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01385A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7DCD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657462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ED928BE" w14:textId="2FDE402A" w:rsidR="00B35BB3" w:rsidRDefault="00356CA2" w:rsidP="008233B6">
      <w:pPr>
        <w:autoSpaceDE w:val="0"/>
        <w:autoSpaceDN w:val="0"/>
        <w:adjustRightInd w:val="0"/>
        <w:spacing w:after="24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 w:rsidRPr="008233B6">
        <w:rPr>
          <w:rFonts w:ascii="Barlow" w:hAnsi="Barlow"/>
          <w:b/>
          <w:bCs/>
          <w:sz w:val="24"/>
          <w:szCs w:val="24"/>
          <w:lang w:val="pl-PL"/>
        </w:rPr>
        <w:t>Pol</w:t>
      </w:r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>scy kierowcy</w:t>
      </w:r>
      <w:r w:rsidRPr="008233B6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>przed zimą: obowiązkowi w</w:t>
      </w:r>
      <w:r w:rsidRPr="008233B6">
        <w:rPr>
          <w:rFonts w:ascii="Barlow" w:hAnsi="Barlow"/>
          <w:b/>
          <w:bCs/>
          <w:sz w:val="24"/>
          <w:szCs w:val="24"/>
          <w:lang w:val="pl-PL"/>
        </w:rPr>
        <w:t xml:space="preserve"> zmian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>ie</w:t>
      </w:r>
      <w:r w:rsidRPr="008233B6">
        <w:rPr>
          <w:rFonts w:ascii="Barlow" w:hAnsi="Barlow"/>
          <w:b/>
          <w:bCs/>
          <w:sz w:val="24"/>
          <w:szCs w:val="24"/>
          <w:lang w:val="pl-PL"/>
        </w:rPr>
        <w:t xml:space="preserve"> opon</w:t>
      </w:r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 xml:space="preserve">, 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>z</w:t>
      </w:r>
      <w:r w:rsidR="008233B6">
        <w:rPr>
          <w:rFonts w:ascii="Barlow" w:hAnsi="Barlow"/>
          <w:b/>
          <w:bCs/>
          <w:sz w:val="24"/>
          <w:szCs w:val="24"/>
          <w:lang w:val="pl-PL"/>
        </w:rPr>
        <w:t> 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>wysokim</w:t>
      </w:r>
      <w:r w:rsidR="001049D0" w:rsidRPr="008233B6">
        <w:rPr>
          <w:rFonts w:ascii="Barlow" w:hAnsi="Barlow"/>
          <w:b/>
          <w:bCs/>
          <w:sz w:val="24"/>
          <w:szCs w:val="24"/>
          <w:lang w:val="pl-PL"/>
        </w:rPr>
        <w:t>i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 xml:space="preserve"> przebieg</w:t>
      </w:r>
      <w:r w:rsidR="001049D0" w:rsidRPr="008233B6">
        <w:rPr>
          <w:rFonts w:ascii="Barlow" w:hAnsi="Barlow"/>
          <w:b/>
          <w:bCs/>
          <w:sz w:val="24"/>
          <w:szCs w:val="24"/>
          <w:lang w:val="pl-PL"/>
        </w:rPr>
        <w:t>ami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 xml:space="preserve"> i… z lękiem przed mgłą</w:t>
      </w:r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 xml:space="preserve"> – wnioski </w:t>
      </w:r>
      <w:r w:rsidR="00BD3566" w:rsidRPr="008233B6">
        <w:rPr>
          <w:rFonts w:ascii="Barlow" w:hAnsi="Barlow"/>
          <w:b/>
          <w:bCs/>
          <w:sz w:val="24"/>
          <w:szCs w:val="24"/>
          <w:lang w:val="pl-PL"/>
        </w:rPr>
        <w:t>z</w:t>
      </w:r>
      <w:r w:rsidR="008233B6">
        <w:rPr>
          <w:rFonts w:ascii="Barlow" w:hAnsi="Barlow"/>
          <w:b/>
          <w:bCs/>
          <w:sz w:val="24"/>
          <w:szCs w:val="24"/>
          <w:lang w:val="pl-PL"/>
        </w:rPr>
        <w:t> 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>europejskiego</w:t>
      </w:r>
      <w:r w:rsidR="00BD3566" w:rsidRPr="008233B6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>badania</w:t>
      </w:r>
      <w:r w:rsidR="003D255B" w:rsidRPr="008233B6">
        <w:rPr>
          <w:rFonts w:ascii="Barlow" w:hAnsi="Barlow"/>
          <w:b/>
          <w:bCs/>
          <w:sz w:val="24"/>
          <w:szCs w:val="24"/>
          <w:lang w:val="pl-PL"/>
        </w:rPr>
        <w:t xml:space="preserve"> dla</w:t>
      </w:r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proofErr w:type="spellStart"/>
      <w:r w:rsidR="00566367" w:rsidRPr="008233B6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</w:p>
    <w:p w14:paraId="1BC8FA33" w14:textId="311A1E86" w:rsidR="00537A32" w:rsidRDefault="001A047D" w:rsidP="00356CA2">
      <w:pPr>
        <w:rPr>
          <w:rFonts w:ascii="Barlow" w:eastAsia="Calibri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Warszawa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, </w:t>
      </w:r>
      <w:r w:rsidR="0003693F">
        <w:rPr>
          <w:rFonts w:ascii="Barlow" w:hAnsi="Barlow"/>
          <w:sz w:val="22"/>
          <w:szCs w:val="22"/>
          <w:lang w:val="pl-PL"/>
        </w:rPr>
        <w:t>3</w:t>
      </w:r>
      <w:r w:rsidR="00BD3566">
        <w:rPr>
          <w:rFonts w:ascii="Barlow" w:hAnsi="Barlow"/>
          <w:sz w:val="22"/>
          <w:szCs w:val="22"/>
          <w:lang w:val="pl-PL"/>
        </w:rPr>
        <w:t xml:space="preserve"> listopada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DA0C40" w:rsidRPr="00690ECB">
        <w:rPr>
          <w:rFonts w:ascii="Barlow" w:hAnsi="Barlow"/>
          <w:sz w:val="22"/>
          <w:szCs w:val="22"/>
          <w:lang w:val="pl-PL"/>
        </w:rPr>
        <w:t>202</w:t>
      </w:r>
      <w:r w:rsidR="006C31FF">
        <w:rPr>
          <w:rFonts w:ascii="Barlow" w:hAnsi="Barlow"/>
          <w:sz w:val="22"/>
          <w:szCs w:val="22"/>
          <w:lang w:val="pl-PL"/>
        </w:rPr>
        <w:t>2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 r. </w:t>
      </w:r>
      <w:bookmarkStart w:id="0" w:name="_Hlk66770488"/>
      <w:r w:rsidR="003B62B7" w:rsidRPr="00DB2141">
        <w:rPr>
          <w:lang w:val="pl-PL"/>
        </w:rPr>
        <w:t>–</w:t>
      </w:r>
      <w:bookmarkEnd w:id="0"/>
      <w:r w:rsidR="00D351DB">
        <w:rPr>
          <w:rFonts w:ascii="Barlow" w:hAnsi="Barlow"/>
          <w:sz w:val="22"/>
          <w:szCs w:val="22"/>
          <w:lang w:val="pl-PL"/>
        </w:rPr>
        <w:t xml:space="preserve"> </w:t>
      </w:r>
      <w:r w:rsidR="00B35BB3">
        <w:rPr>
          <w:rFonts w:ascii="Barlow" w:eastAsia="Calibri" w:hAnsi="Barlow"/>
          <w:sz w:val="22"/>
          <w:szCs w:val="22"/>
          <w:lang w:val="pl-PL"/>
        </w:rPr>
        <w:t xml:space="preserve">Aż 82% polskich kierowców </w:t>
      </w:r>
      <w:r w:rsidR="003D255B">
        <w:rPr>
          <w:rFonts w:ascii="Barlow" w:hAnsi="Barlow"/>
          <w:sz w:val="22"/>
          <w:szCs w:val="22"/>
          <w:lang w:val="pl-PL"/>
        </w:rPr>
        <w:t>deklaruje, że zmienia opony w swoich autach przed zimą</w:t>
      </w:r>
      <w:r w:rsidR="006174A4">
        <w:rPr>
          <w:rFonts w:ascii="Barlow" w:eastAsia="Calibri" w:hAnsi="Barlow"/>
          <w:sz w:val="22"/>
          <w:szCs w:val="22"/>
          <w:lang w:val="pl-PL"/>
        </w:rPr>
        <w:t>. T</w:t>
      </w:r>
      <w:r w:rsidR="00B35BB3">
        <w:rPr>
          <w:rFonts w:ascii="Barlow" w:eastAsia="Calibri" w:hAnsi="Barlow"/>
          <w:sz w:val="22"/>
          <w:szCs w:val="22"/>
          <w:lang w:val="pl-PL"/>
        </w:rPr>
        <w:t xml:space="preserve">ylko 3% przyznaje, </w:t>
      </w:r>
      <w:r w:rsidR="003D255B">
        <w:rPr>
          <w:rFonts w:ascii="Barlow" w:hAnsi="Barlow"/>
          <w:sz w:val="22"/>
          <w:szCs w:val="22"/>
          <w:lang w:val="pl-PL"/>
        </w:rPr>
        <w:t xml:space="preserve">że na oponie sezonowej jeździ okrągły rok - wynika </w:t>
      </w:r>
      <w:r w:rsidR="003D255B">
        <w:rPr>
          <w:rFonts w:ascii="Barlow" w:eastAsia="Calibri" w:hAnsi="Barlow"/>
          <w:sz w:val="22"/>
          <w:szCs w:val="22"/>
          <w:lang w:val="pl-PL"/>
        </w:rPr>
        <w:t>z ba</w:t>
      </w:r>
      <w:r w:rsidR="003D255B" w:rsidRPr="00480204">
        <w:rPr>
          <w:rFonts w:ascii="Barlow" w:eastAsia="Calibri" w:hAnsi="Barlow"/>
          <w:sz w:val="22"/>
          <w:szCs w:val="22"/>
          <w:lang w:val="pl-PL"/>
        </w:rPr>
        <w:t>dania przeprowadzone</w:t>
      </w:r>
      <w:r w:rsidR="003D255B">
        <w:rPr>
          <w:rFonts w:ascii="Barlow" w:eastAsia="Calibri" w:hAnsi="Barlow"/>
          <w:sz w:val="22"/>
          <w:szCs w:val="22"/>
          <w:lang w:val="pl-PL"/>
        </w:rPr>
        <w:t>go</w:t>
      </w:r>
      <w:r w:rsidR="003D255B" w:rsidRPr="00480204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="003D255B">
        <w:rPr>
          <w:rFonts w:ascii="Barlow" w:eastAsia="Calibri" w:hAnsi="Barlow"/>
          <w:sz w:val="22"/>
          <w:szCs w:val="22"/>
          <w:lang w:val="pl-PL"/>
        </w:rPr>
        <w:t xml:space="preserve">na zlecenie </w:t>
      </w:r>
      <w:proofErr w:type="spellStart"/>
      <w:r w:rsidR="003D255B" w:rsidRPr="00480204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="003D255B">
        <w:rPr>
          <w:rFonts w:ascii="Barlow" w:hAnsi="Barlow"/>
          <w:sz w:val="22"/>
          <w:szCs w:val="22"/>
          <w:lang w:val="pl-PL"/>
        </w:rPr>
        <w:t xml:space="preserve">. </w:t>
      </w:r>
      <w:r w:rsidR="00200F41">
        <w:rPr>
          <w:rFonts w:ascii="Barlow" w:eastAsia="Calibri" w:hAnsi="Barlow"/>
          <w:sz w:val="22"/>
          <w:szCs w:val="22"/>
          <w:lang w:val="pl-PL"/>
        </w:rPr>
        <w:t>Każdy badany Polak wiedział</w:t>
      </w:r>
      <w:r w:rsidR="00BC3861">
        <w:rPr>
          <w:rFonts w:ascii="Barlow" w:eastAsia="Calibri" w:hAnsi="Barlow"/>
          <w:sz w:val="22"/>
          <w:szCs w:val="22"/>
          <w:lang w:val="pl-PL"/>
        </w:rPr>
        <w:t>,</w:t>
      </w:r>
      <w:r w:rsidR="00200F41">
        <w:rPr>
          <w:rFonts w:ascii="Barlow" w:eastAsia="Calibri" w:hAnsi="Barlow"/>
          <w:sz w:val="22"/>
          <w:szCs w:val="22"/>
          <w:lang w:val="pl-PL"/>
        </w:rPr>
        <w:t xml:space="preserve"> w jakie</w:t>
      </w:r>
      <w:r w:rsidR="00750893">
        <w:rPr>
          <w:rFonts w:ascii="Barlow" w:eastAsia="Calibri" w:hAnsi="Barlow"/>
          <w:sz w:val="22"/>
          <w:szCs w:val="22"/>
          <w:lang w:val="pl-PL"/>
        </w:rPr>
        <w:t>go rodzaju</w:t>
      </w:r>
      <w:r w:rsidR="00200F41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="009E0468">
        <w:rPr>
          <w:rFonts w:ascii="Barlow" w:eastAsia="Calibri" w:hAnsi="Barlow"/>
          <w:sz w:val="22"/>
          <w:szCs w:val="22"/>
          <w:lang w:val="pl-PL"/>
        </w:rPr>
        <w:t>opony</w:t>
      </w:r>
      <w:r w:rsidR="00200F41">
        <w:rPr>
          <w:rFonts w:ascii="Barlow" w:eastAsia="Calibri" w:hAnsi="Barlow"/>
          <w:sz w:val="22"/>
          <w:szCs w:val="22"/>
          <w:lang w:val="pl-PL"/>
        </w:rPr>
        <w:t xml:space="preserve"> wyposażone</w:t>
      </w:r>
      <w:r w:rsidR="009E0468">
        <w:rPr>
          <w:rFonts w:ascii="Barlow" w:eastAsia="Calibri" w:hAnsi="Barlow"/>
          <w:sz w:val="22"/>
          <w:szCs w:val="22"/>
          <w:lang w:val="pl-PL"/>
        </w:rPr>
        <w:t xml:space="preserve"> jest</w:t>
      </w:r>
      <w:r w:rsidR="00200F41">
        <w:rPr>
          <w:rFonts w:ascii="Barlow" w:eastAsia="Calibri" w:hAnsi="Barlow"/>
          <w:sz w:val="22"/>
          <w:szCs w:val="22"/>
          <w:lang w:val="pl-PL"/>
        </w:rPr>
        <w:t xml:space="preserve"> jego auto, dla porównania</w:t>
      </w:r>
      <w:r w:rsidR="00750893" w:rsidRPr="00750893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="009E0468">
        <w:rPr>
          <w:rFonts w:ascii="Barlow" w:eastAsia="Calibri" w:hAnsi="Barlow"/>
          <w:sz w:val="22"/>
          <w:szCs w:val="22"/>
          <w:lang w:val="pl-PL"/>
        </w:rPr>
        <w:t xml:space="preserve">- </w:t>
      </w:r>
      <w:r w:rsidR="00750893">
        <w:rPr>
          <w:rFonts w:ascii="Barlow" w:eastAsia="Calibri" w:hAnsi="Barlow"/>
          <w:sz w:val="22"/>
          <w:szCs w:val="22"/>
          <w:lang w:val="pl-PL"/>
        </w:rPr>
        <w:t xml:space="preserve">podobną wiedzą </w:t>
      </w:r>
      <w:r w:rsidR="00200F41">
        <w:rPr>
          <w:rFonts w:ascii="Barlow" w:eastAsia="Calibri" w:hAnsi="Barlow"/>
          <w:sz w:val="22"/>
          <w:szCs w:val="22"/>
          <w:lang w:val="pl-PL"/>
        </w:rPr>
        <w:t>wykazali się tylko Niemcy i Włosi.</w:t>
      </w:r>
      <w:r w:rsidR="00BD3566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="001049D0">
        <w:rPr>
          <w:rFonts w:ascii="Barlow" w:eastAsia="Calibri" w:hAnsi="Barlow"/>
          <w:sz w:val="22"/>
          <w:szCs w:val="22"/>
          <w:lang w:val="pl-PL"/>
        </w:rPr>
        <w:t xml:space="preserve">Okazało się też, że </w:t>
      </w:r>
      <w:r w:rsidR="00BD3566">
        <w:rPr>
          <w:rFonts w:ascii="Barlow" w:eastAsia="Calibri" w:hAnsi="Barlow"/>
          <w:sz w:val="22"/>
          <w:szCs w:val="22"/>
          <w:lang w:val="pl-PL"/>
        </w:rPr>
        <w:t>jazda we mgle wzbudza w</w:t>
      </w:r>
      <w:r w:rsidR="002A443B">
        <w:rPr>
          <w:rFonts w:ascii="Barlow" w:eastAsia="Calibri" w:hAnsi="Barlow"/>
          <w:sz w:val="22"/>
          <w:szCs w:val="22"/>
          <w:lang w:val="pl-PL"/>
        </w:rPr>
        <w:t> </w:t>
      </w:r>
      <w:r w:rsidR="00BD3566">
        <w:rPr>
          <w:rFonts w:ascii="Barlow" w:eastAsia="Calibri" w:hAnsi="Barlow"/>
          <w:sz w:val="22"/>
          <w:szCs w:val="22"/>
          <w:lang w:val="pl-PL"/>
        </w:rPr>
        <w:t xml:space="preserve">polskich kierowcach największe obawy, co jest ewenement na tle innych </w:t>
      </w:r>
      <w:r w:rsidR="003D255B">
        <w:rPr>
          <w:rFonts w:ascii="Barlow" w:eastAsia="Calibri" w:hAnsi="Barlow"/>
          <w:sz w:val="22"/>
          <w:szCs w:val="22"/>
          <w:lang w:val="pl-PL"/>
        </w:rPr>
        <w:t>krajów objętych badaniem</w:t>
      </w:r>
      <w:r w:rsidR="00BD3566">
        <w:rPr>
          <w:rFonts w:ascii="Barlow" w:eastAsia="Calibri" w:hAnsi="Barlow"/>
          <w:sz w:val="22"/>
          <w:szCs w:val="22"/>
          <w:lang w:val="pl-PL"/>
        </w:rPr>
        <w:t>.</w:t>
      </w:r>
    </w:p>
    <w:p w14:paraId="4AE803CD" w14:textId="3E9EC998" w:rsidR="00356CA2" w:rsidRDefault="00356CA2" w:rsidP="00356CA2">
      <w:pPr>
        <w:rPr>
          <w:rFonts w:ascii="Barlow" w:eastAsia="Calibri" w:hAnsi="Barlow"/>
          <w:sz w:val="22"/>
          <w:szCs w:val="22"/>
          <w:lang w:val="pl-PL"/>
        </w:rPr>
      </w:pPr>
      <w:r>
        <w:rPr>
          <w:rFonts w:ascii="Barlow" w:eastAsia="Calibri" w:hAnsi="Barlow"/>
          <w:sz w:val="22"/>
          <w:szCs w:val="22"/>
          <w:lang w:val="pl-PL"/>
        </w:rPr>
        <w:t>Badanie wykona</w:t>
      </w:r>
      <w:r w:rsidR="00741644">
        <w:rPr>
          <w:rFonts w:ascii="Barlow" w:eastAsia="Calibri" w:hAnsi="Barlow"/>
          <w:sz w:val="22"/>
          <w:szCs w:val="22"/>
          <w:lang w:val="pl-PL"/>
        </w:rPr>
        <w:t xml:space="preserve">ne przez </w:t>
      </w:r>
      <w:r>
        <w:rPr>
          <w:rFonts w:ascii="Barlow" w:eastAsia="Calibri" w:hAnsi="Barlow"/>
          <w:sz w:val="22"/>
          <w:szCs w:val="22"/>
          <w:lang w:val="pl-PL"/>
        </w:rPr>
        <w:t>europejsk</w:t>
      </w:r>
      <w:r w:rsidR="00741644">
        <w:rPr>
          <w:rFonts w:ascii="Barlow" w:eastAsia="Calibri" w:hAnsi="Barlow"/>
          <w:sz w:val="22"/>
          <w:szCs w:val="22"/>
          <w:lang w:val="pl-PL"/>
        </w:rPr>
        <w:t>ą</w:t>
      </w:r>
      <w:r>
        <w:rPr>
          <w:rFonts w:ascii="Barlow" w:eastAsia="Calibri" w:hAnsi="Barlow"/>
          <w:sz w:val="22"/>
          <w:szCs w:val="22"/>
          <w:lang w:val="pl-PL"/>
        </w:rPr>
        <w:t xml:space="preserve"> agencj</w:t>
      </w:r>
      <w:r w:rsidR="00741644">
        <w:rPr>
          <w:rFonts w:ascii="Barlow" w:eastAsia="Calibri" w:hAnsi="Barlow"/>
          <w:sz w:val="22"/>
          <w:szCs w:val="22"/>
          <w:lang w:val="pl-PL"/>
        </w:rPr>
        <w:t>ę</w:t>
      </w:r>
      <w:r>
        <w:rPr>
          <w:rFonts w:ascii="Barlow" w:eastAsia="Calibri" w:hAnsi="Barlow"/>
          <w:sz w:val="22"/>
          <w:szCs w:val="22"/>
          <w:lang w:val="pl-PL"/>
        </w:rPr>
        <w:t xml:space="preserve"> badawcz</w:t>
      </w:r>
      <w:r w:rsidR="00741644">
        <w:rPr>
          <w:rFonts w:ascii="Barlow" w:eastAsia="Calibri" w:hAnsi="Barlow"/>
          <w:sz w:val="22"/>
          <w:szCs w:val="22"/>
          <w:lang w:val="pl-PL"/>
        </w:rPr>
        <w:t>ą</w:t>
      </w:r>
      <w:r>
        <w:rPr>
          <w:rFonts w:ascii="Barlow" w:eastAsia="Calibri" w:hAnsi="Barlow"/>
          <w:sz w:val="22"/>
          <w:szCs w:val="22"/>
          <w:lang w:val="pl-PL"/>
        </w:rPr>
        <w:t xml:space="preserve"> 2Europe</w:t>
      </w:r>
      <w:r w:rsidR="00741644">
        <w:rPr>
          <w:rFonts w:ascii="Barlow" w:eastAsia="Calibri" w:hAnsi="Barlow"/>
          <w:sz w:val="22"/>
          <w:szCs w:val="22"/>
          <w:lang w:val="pl-PL"/>
        </w:rPr>
        <w:t xml:space="preserve"> objęło 4</w:t>
      </w:r>
      <w:r>
        <w:rPr>
          <w:rFonts w:ascii="Barlow" w:eastAsia="Calibri" w:hAnsi="Barlow"/>
          <w:sz w:val="22"/>
          <w:szCs w:val="22"/>
          <w:lang w:val="pl-PL"/>
        </w:rPr>
        <w:t> 000 kierowców w 8 europejskich krajach</w:t>
      </w:r>
      <w:r w:rsidR="001049D0">
        <w:rPr>
          <w:rFonts w:ascii="Barlow" w:eastAsia="Calibri" w:hAnsi="Barlow"/>
          <w:sz w:val="22"/>
          <w:szCs w:val="22"/>
          <w:lang w:val="pl-PL"/>
        </w:rPr>
        <w:t xml:space="preserve"> - o</w:t>
      </w:r>
      <w:r>
        <w:rPr>
          <w:rFonts w:ascii="Barlow" w:eastAsia="Calibri" w:hAnsi="Barlow"/>
          <w:sz w:val="22"/>
          <w:szCs w:val="22"/>
          <w:lang w:val="pl-PL"/>
        </w:rPr>
        <w:t>prócz Polski</w:t>
      </w:r>
      <w:r w:rsidR="001049D0">
        <w:rPr>
          <w:rFonts w:ascii="Barlow" w:eastAsia="Calibri" w:hAnsi="Barlow"/>
          <w:sz w:val="22"/>
          <w:szCs w:val="22"/>
          <w:lang w:val="pl-PL"/>
        </w:rPr>
        <w:t xml:space="preserve">, </w:t>
      </w:r>
      <w:r w:rsidR="00D648EE">
        <w:rPr>
          <w:rFonts w:ascii="Barlow" w:eastAsia="Calibri" w:hAnsi="Barlow"/>
          <w:sz w:val="22"/>
          <w:szCs w:val="22"/>
          <w:lang w:val="pl-PL"/>
        </w:rPr>
        <w:t>w</w:t>
      </w:r>
      <w:r>
        <w:rPr>
          <w:rFonts w:ascii="Barlow" w:eastAsia="Calibri" w:hAnsi="Barlow"/>
          <w:sz w:val="22"/>
          <w:szCs w:val="22"/>
          <w:lang w:val="pl-PL"/>
        </w:rPr>
        <w:t xml:space="preserve"> Wielk</w:t>
      </w:r>
      <w:r w:rsidR="00D648EE">
        <w:rPr>
          <w:rFonts w:ascii="Barlow" w:eastAsia="Calibri" w:hAnsi="Barlow"/>
          <w:sz w:val="22"/>
          <w:szCs w:val="22"/>
          <w:lang w:val="pl-PL"/>
        </w:rPr>
        <w:t>iej</w:t>
      </w:r>
      <w:r>
        <w:rPr>
          <w:rFonts w:ascii="Barlow" w:eastAsia="Calibri" w:hAnsi="Barlow"/>
          <w:sz w:val="22"/>
          <w:szCs w:val="22"/>
          <w:lang w:val="pl-PL"/>
        </w:rPr>
        <w:t xml:space="preserve"> Brytani</w:t>
      </w:r>
      <w:r w:rsidR="00D648EE">
        <w:rPr>
          <w:rFonts w:ascii="Barlow" w:eastAsia="Calibri" w:hAnsi="Barlow"/>
          <w:sz w:val="22"/>
          <w:szCs w:val="22"/>
          <w:lang w:val="pl-PL"/>
        </w:rPr>
        <w:t>i</w:t>
      </w:r>
      <w:r>
        <w:rPr>
          <w:rFonts w:ascii="Barlow" w:eastAsia="Calibri" w:hAnsi="Barlow"/>
          <w:sz w:val="22"/>
          <w:szCs w:val="22"/>
          <w:lang w:val="pl-PL"/>
        </w:rPr>
        <w:t>, Hiszpani</w:t>
      </w:r>
      <w:r w:rsidR="00D648EE">
        <w:rPr>
          <w:rFonts w:ascii="Barlow" w:eastAsia="Calibri" w:hAnsi="Barlow"/>
          <w:sz w:val="22"/>
          <w:szCs w:val="22"/>
          <w:lang w:val="pl-PL"/>
        </w:rPr>
        <w:t>i</w:t>
      </w:r>
      <w:r>
        <w:rPr>
          <w:rFonts w:ascii="Barlow" w:eastAsia="Calibri" w:hAnsi="Barlow"/>
          <w:sz w:val="22"/>
          <w:szCs w:val="22"/>
          <w:lang w:val="pl-PL"/>
        </w:rPr>
        <w:t>, Francj</w:t>
      </w:r>
      <w:r w:rsidR="00D648EE">
        <w:rPr>
          <w:rFonts w:ascii="Barlow" w:eastAsia="Calibri" w:hAnsi="Barlow"/>
          <w:sz w:val="22"/>
          <w:szCs w:val="22"/>
          <w:lang w:val="pl-PL"/>
        </w:rPr>
        <w:t>i</w:t>
      </w:r>
      <w:r>
        <w:rPr>
          <w:rFonts w:ascii="Barlow" w:eastAsia="Calibri" w:hAnsi="Barlow"/>
          <w:sz w:val="22"/>
          <w:szCs w:val="22"/>
          <w:lang w:val="pl-PL"/>
        </w:rPr>
        <w:t>, Wło</w:t>
      </w:r>
      <w:r w:rsidR="00D648EE">
        <w:rPr>
          <w:rFonts w:ascii="Barlow" w:eastAsia="Calibri" w:hAnsi="Barlow"/>
          <w:sz w:val="22"/>
          <w:szCs w:val="22"/>
          <w:lang w:val="pl-PL"/>
        </w:rPr>
        <w:t>szech</w:t>
      </w:r>
      <w:r>
        <w:rPr>
          <w:rFonts w:ascii="Barlow" w:eastAsia="Calibri" w:hAnsi="Barlow"/>
          <w:sz w:val="22"/>
          <w:szCs w:val="22"/>
          <w:lang w:val="pl-PL"/>
        </w:rPr>
        <w:t>, Niemc</w:t>
      </w:r>
      <w:r w:rsidR="00D648EE">
        <w:rPr>
          <w:rFonts w:ascii="Barlow" w:eastAsia="Calibri" w:hAnsi="Barlow"/>
          <w:sz w:val="22"/>
          <w:szCs w:val="22"/>
          <w:lang w:val="pl-PL"/>
        </w:rPr>
        <w:t>zech</w:t>
      </w:r>
      <w:r>
        <w:rPr>
          <w:rFonts w:ascii="Barlow" w:eastAsia="Calibri" w:hAnsi="Barlow"/>
          <w:sz w:val="22"/>
          <w:szCs w:val="22"/>
          <w:lang w:val="pl-PL"/>
        </w:rPr>
        <w:t>, Luksemburg</w:t>
      </w:r>
      <w:r w:rsidR="00D648EE">
        <w:rPr>
          <w:rFonts w:ascii="Barlow" w:eastAsia="Calibri" w:hAnsi="Barlow"/>
          <w:sz w:val="22"/>
          <w:szCs w:val="22"/>
          <w:lang w:val="pl-PL"/>
        </w:rPr>
        <w:t>u i</w:t>
      </w:r>
      <w:r>
        <w:rPr>
          <w:rFonts w:ascii="Barlow" w:eastAsia="Calibri" w:hAnsi="Barlow"/>
          <w:sz w:val="22"/>
          <w:szCs w:val="22"/>
          <w:lang w:val="pl-PL"/>
        </w:rPr>
        <w:t xml:space="preserve"> Rumuni</w:t>
      </w:r>
      <w:r w:rsidR="00D648EE">
        <w:rPr>
          <w:rFonts w:ascii="Barlow" w:eastAsia="Calibri" w:hAnsi="Barlow"/>
          <w:sz w:val="22"/>
          <w:szCs w:val="22"/>
          <w:lang w:val="pl-PL"/>
        </w:rPr>
        <w:t>i</w:t>
      </w:r>
      <w:r>
        <w:rPr>
          <w:rFonts w:ascii="Barlow" w:eastAsia="Calibri" w:hAnsi="Barlow"/>
          <w:sz w:val="22"/>
          <w:szCs w:val="22"/>
          <w:lang w:val="pl-PL"/>
        </w:rPr>
        <w:t>.</w:t>
      </w:r>
    </w:p>
    <w:p w14:paraId="593724F9" w14:textId="10541D33" w:rsidR="00356CA2" w:rsidRPr="00356CA2" w:rsidRDefault="00356CA2" w:rsidP="00356CA2">
      <w:pPr>
        <w:rPr>
          <w:rFonts w:ascii="Barlow" w:eastAsia="Calibri" w:hAnsi="Barlow"/>
          <w:b/>
          <w:bCs/>
          <w:sz w:val="22"/>
          <w:szCs w:val="22"/>
          <w:lang w:val="pl-PL"/>
        </w:rPr>
      </w:pPr>
      <w:r>
        <w:rPr>
          <w:rFonts w:ascii="Barlow" w:eastAsia="Calibri" w:hAnsi="Barlow"/>
          <w:b/>
          <w:bCs/>
          <w:sz w:val="22"/>
          <w:szCs w:val="22"/>
          <w:lang w:val="pl-PL"/>
        </w:rPr>
        <w:t>Polacy świadomie zmieniają opony i mają</w:t>
      </w:r>
      <w:r w:rsidR="00BD3566">
        <w:rPr>
          <w:rFonts w:ascii="Barlow" w:eastAsia="Calibri" w:hAnsi="Barlow"/>
          <w:b/>
          <w:bCs/>
          <w:sz w:val="22"/>
          <w:szCs w:val="22"/>
          <w:lang w:val="pl-PL"/>
        </w:rPr>
        <w:t xml:space="preserve"> o nich</w:t>
      </w:r>
      <w:r>
        <w:rPr>
          <w:rFonts w:ascii="Barlow" w:eastAsia="Calibri" w:hAnsi="Barlow"/>
          <w:b/>
          <w:bCs/>
          <w:sz w:val="22"/>
          <w:szCs w:val="22"/>
          <w:lang w:val="pl-PL"/>
        </w:rPr>
        <w:t xml:space="preserve"> wiedzę</w:t>
      </w:r>
      <w:r w:rsidR="00BD3566">
        <w:rPr>
          <w:rFonts w:ascii="Barlow" w:eastAsia="Calibri" w:hAnsi="Barlow"/>
          <w:b/>
          <w:bCs/>
          <w:sz w:val="22"/>
          <w:szCs w:val="22"/>
          <w:lang w:val="pl-PL"/>
        </w:rPr>
        <w:t xml:space="preserve"> </w:t>
      </w:r>
    </w:p>
    <w:p w14:paraId="4A8728AA" w14:textId="233D5F54" w:rsidR="00741644" w:rsidRDefault="00741644" w:rsidP="00BC3861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</w:t>
      </w:r>
      <w:r w:rsidR="00C35CBE">
        <w:rPr>
          <w:rFonts w:ascii="Barlow" w:hAnsi="Barlow"/>
          <w:sz w:val="22"/>
          <w:szCs w:val="22"/>
          <w:lang w:val="pl-PL"/>
        </w:rPr>
        <w:t xml:space="preserve">śród </w:t>
      </w:r>
      <w:r w:rsidR="00356CA2" w:rsidRPr="00356CA2">
        <w:rPr>
          <w:rFonts w:ascii="Barlow" w:hAnsi="Barlow"/>
          <w:sz w:val="22"/>
          <w:szCs w:val="22"/>
          <w:lang w:val="pl-PL"/>
        </w:rPr>
        <w:t>3%</w:t>
      </w:r>
      <w:r w:rsidR="00356CA2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 xml:space="preserve">polskich kierowców </w:t>
      </w:r>
      <w:r w:rsidR="00C35CBE">
        <w:rPr>
          <w:rFonts w:ascii="Barlow" w:hAnsi="Barlow"/>
          <w:sz w:val="22"/>
          <w:szCs w:val="22"/>
          <w:lang w:val="pl-PL"/>
        </w:rPr>
        <w:t xml:space="preserve">unikających zmiany opon, </w:t>
      </w:r>
      <w:r w:rsidR="00356CA2">
        <w:rPr>
          <w:rFonts w:ascii="Barlow" w:hAnsi="Barlow"/>
          <w:sz w:val="22"/>
          <w:szCs w:val="22"/>
          <w:lang w:val="pl-PL"/>
        </w:rPr>
        <w:t xml:space="preserve">2% </w:t>
      </w:r>
      <w:r w:rsidR="00C35CBE">
        <w:rPr>
          <w:rFonts w:ascii="Barlow" w:hAnsi="Barlow"/>
          <w:sz w:val="22"/>
          <w:szCs w:val="22"/>
          <w:lang w:val="pl-PL"/>
        </w:rPr>
        <w:t xml:space="preserve">przyznało, że </w:t>
      </w:r>
      <w:r>
        <w:rPr>
          <w:rFonts w:ascii="Barlow" w:hAnsi="Barlow"/>
          <w:sz w:val="22"/>
          <w:szCs w:val="22"/>
          <w:lang w:val="pl-PL"/>
        </w:rPr>
        <w:t>je</w:t>
      </w:r>
      <w:r w:rsidR="0093412C">
        <w:rPr>
          <w:rFonts w:ascii="Barlow" w:hAnsi="Barlow"/>
          <w:sz w:val="22"/>
          <w:szCs w:val="22"/>
          <w:lang w:val="pl-PL"/>
        </w:rPr>
        <w:t>ź</w:t>
      </w:r>
      <w:r>
        <w:rPr>
          <w:rFonts w:ascii="Barlow" w:hAnsi="Barlow"/>
          <w:sz w:val="22"/>
          <w:szCs w:val="22"/>
          <w:lang w:val="pl-PL"/>
        </w:rPr>
        <w:t>dzi n</w:t>
      </w:r>
      <w:r w:rsidR="00356CA2">
        <w:rPr>
          <w:rFonts w:ascii="Barlow" w:hAnsi="Barlow"/>
          <w:sz w:val="22"/>
          <w:szCs w:val="22"/>
          <w:lang w:val="pl-PL"/>
        </w:rPr>
        <w:t>a</w:t>
      </w:r>
      <w:r>
        <w:rPr>
          <w:rFonts w:ascii="Barlow" w:hAnsi="Barlow"/>
          <w:sz w:val="22"/>
          <w:szCs w:val="22"/>
          <w:lang w:val="pl-PL"/>
        </w:rPr>
        <w:t xml:space="preserve"> oponach</w:t>
      </w:r>
      <w:r w:rsidR="00356CA2">
        <w:rPr>
          <w:rFonts w:ascii="Barlow" w:hAnsi="Barlow"/>
          <w:sz w:val="22"/>
          <w:szCs w:val="22"/>
          <w:lang w:val="pl-PL"/>
        </w:rPr>
        <w:t xml:space="preserve"> zimowyc</w:t>
      </w:r>
      <w:r>
        <w:rPr>
          <w:rFonts w:ascii="Barlow" w:hAnsi="Barlow"/>
          <w:sz w:val="22"/>
          <w:szCs w:val="22"/>
          <w:lang w:val="pl-PL"/>
        </w:rPr>
        <w:t xml:space="preserve">h </w:t>
      </w:r>
      <w:r w:rsidR="00C35CBE">
        <w:rPr>
          <w:rFonts w:ascii="Barlow" w:hAnsi="Barlow"/>
          <w:sz w:val="22"/>
          <w:szCs w:val="22"/>
          <w:lang w:val="pl-PL"/>
        </w:rPr>
        <w:t>okrągły rok,</w:t>
      </w:r>
      <w:r w:rsidR="00C16D08">
        <w:rPr>
          <w:rFonts w:ascii="Barlow" w:hAnsi="Barlow"/>
          <w:sz w:val="22"/>
          <w:szCs w:val="22"/>
          <w:lang w:val="pl-PL"/>
        </w:rPr>
        <w:t xml:space="preserve"> a 1% - cały rok na letnich.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356CA2">
        <w:rPr>
          <w:rFonts w:ascii="Barlow" w:hAnsi="Barlow"/>
          <w:sz w:val="22"/>
          <w:szCs w:val="22"/>
          <w:lang w:val="pl-PL"/>
        </w:rPr>
        <w:t xml:space="preserve">To </w:t>
      </w:r>
      <w:r w:rsidR="00C16D08">
        <w:rPr>
          <w:rFonts w:ascii="Barlow" w:hAnsi="Barlow"/>
          <w:sz w:val="22"/>
          <w:szCs w:val="22"/>
          <w:lang w:val="pl-PL"/>
        </w:rPr>
        <w:t xml:space="preserve">na szczęście </w:t>
      </w:r>
      <w:r w:rsidR="00356CA2">
        <w:rPr>
          <w:rFonts w:ascii="Barlow" w:hAnsi="Barlow"/>
          <w:sz w:val="22"/>
          <w:szCs w:val="22"/>
          <w:lang w:val="pl-PL"/>
        </w:rPr>
        <w:t xml:space="preserve">marginalny odsetek względem 82% </w:t>
      </w:r>
      <w:r w:rsidR="002F123F">
        <w:rPr>
          <w:rFonts w:ascii="Barlow" w:hAnsi="Barlow"/>
          <w:sz w:val="22"/>
          <w:szCs w:val="22"/>
          <w:lang w:val="pl-PL"/>
        </w:rPr>
        <w:t xml:space="preserve">deklarujących </w:t>
      </w:r>
      <w:r w:rsidR="00356CA2">
        <w:rPr>
          <w:rFonts w:ascii="Barlow" w:hAnsi="Barlow"/>
          <w:sz w:val="22"/>
          <w:szCs w:val="22"/>
          <w:lang w:val="pl-PL"/>
        </w:rPr>
        <w:t xml:space="preserve">sezonową </w:t>
      </w:r>
      <w:r w:rsidR="002F123F">
        <w:rPr>
          <w:rFonts w:ascii="Barlow" w:hAnsi="Barlow"/>
          <w:sz w:val="22"/>
          <w:szCs w:val="22"/>
          <w:lang w:val="pl-PL"/>
        </w:rPr>
        <w:t>z</w:t>
      </w:r>
      <w:r w:rsidR="00356CA2">
        <w:rPr>
          <w:rFonts w:ascii="Barlow" w:hAnsi="Barlow"/>
          <w:sz w:val="22"/>
          <w:szCs w:val="22"/>
          <w:lang w:val="pl-PL"/>
        </w:rPr>
        <w:t>mianę opon</w:t>
      </w:r>
      <w:r w:rsidR="004668AD">
        <w:rPr>
          <w:rFonts w:ascii="Barlow" w:hAnsi="Barlow"/>
          <w:sz w:val="22"/>
          <w:szCs w:val="22"/>
          <w:lang w:val="pl-PL"/>
        </w:rPr>
        <w:t xml:space="preserve">, przy </w:t>
      </w:r>
      <w:r w:rsidR="002F123F">
        <w:rPr>
          <w:rFonts w:ascii="Barlow" w:hAnsi="Barlow"/>
          <w:sz w:val="22"/>
          <w:szCs w:val="22"/>
          <w:lang w:val="pl-PL"/>
        </w:rPr>
        <w:t>grupie</w:t>
      </w:r>
      <w:r w:rsidR="004668AD">
        <w:rPr>
          <w:rFonts w:ascii="Barlow" w:hAnsi="Barlow"/>
          <w:sz w:val="22"/>
          <w:szCs w:val="22"/>
          <w:lang w:val="pl-PL"/>
        </w:rPr>
        <w:t xml:space="preserve"> </w:t>
      </w:r>
      <w:r w:rsidR="00356CA2">
        <w:rPr>
          <w:rFonts w:ascii="Barlow" w:hAnsi="Barlow"/>
          <w:sz w:val="22"/>
          <w:szCs w:val="22"/>
          <w:lang w:val="pl-PL"/>
        </w:rPr>
        <w:t>1</w:t>
      </w:r>
      <w:r>
        <w:rPr>
          <w:rFonts w:ascii="Barlow" w:hAnsi="Barlow"/>
          <w:sz w:val="22"/>
          <w:szCs w:val="22"/>
          <w:lang w:val="pl-PL"/>
        </w:rPr>
        <w:t>5</w:t>
      </w:r>
      <w:r w:rsidR="00356CA2">
        <w:rPr>
          <w:rFonts w:ascii="Barlow" w:hAnsi="Barlow"/>
          <w:sz w:val="22"/>
          <w:szCs w:val="22"/>
          <w:lang w:val="pl-PL"/>
        </w:rPr>
        <w:t>%</w:t>
      </w:r>
      <w:r w:rsidR="004668AD">
        <w:rPr>
          <w:rFonts w:ascii="Barlow" w:hAnsi="Barlow"/>
          <w:sz w:val="22"/>
          <w:szCs w:val="22"/>
          <w:lang w:val="pl-PL"/>
        </w:rPr>
        <w:t xml:space="preserve"> </w:t>
      </w:r>
      <w:r w:rsidR="00356CA2">
        <w:rPr>
          <w:rFonts w:ascii="Barlow" w:hAnsi="Barlow"/>
          <w:sz w:val="22"/>
          <w:szCs w:val="22"/>
          <w:lang w:val="pl-PL"/>
        </w:rPr>
        <w:t>wybierają</w:t>
      </w:r>
      <w:r w:rsidR="004668AD">
        <w:rPr>
          <w:rFonts w:ascii="Barlow" w:hAnsi="Barlow"/>
          <w:sz w:val="22"/>
          <w:szCs w:val="22"/>
          <w:lang w:val="pl-PL"/>
        </w:rPr>
        <w:t>cych</w:t>
      </w:r>
      <w:r w:rsidR="00356CA2">
        <w:rPr>
          <w:rFonts w:ascii="Barlow" w:hAnsi="Barlow"/>
          <w:sz w:val="22"/>
          <w:szCs w:val="22"/>
          <w:lang w:val="pl-PL"/>
        </w:rPr>
        <w:t xml:space="preserve"> opony całoroczne. </w:t>
      </w:r>
    </w:p>
    <w:p w14:paraId="4875B63B" w14:textId="26769EFF" w:rsidR="00356CA2" w:rsidRDefault="00356CA2" w:rsidP="00BC3861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Dla porównania</w:t>
      </w:r>
      <w:r w:rsidR="00741644">
        <w:rPr>
          <w:rFonts w:ascii="Barlow" w:hAnsi="Barlow"/>
          <w:sz w:val="22"/>
          <w:szCs w:val="22"/>
          <w:lang w:val="pl-PL"/>
        </w:rPr>
        <w:t>,</w:t>
      </w:r>
      <w:r>
        <w:rPr>
          <w:rFonts w:ascii="Barlow" w:hAnsi="Barlow"/>
          <w:sz w:val="22"/>
          <w:szCs w:val="22"/>
          <w:lang w:val="pl-PL"/>
        </w:rPr>
        <w:t xml:space="preserve"> we </w:t>
      </w:r>
      <w:r w:rsidR="006A0B54">
        <w:rPr>
          <w:rFonts w:ascii="Barlow" w:hAnsi="Barlow"/>
          <w:sz w:val="22"/>
          <w:szCs w:val="22"/>
          <w:lang w:val="pl-PL"/>
        </w:rPr>
        <w:t>Francji</w:t>
      </w:r>
      <w:r w:rsidR="00741644">
        <w:rPr>
          <w:rFonts w:ascii="Barlow" w:hAnsi="Barlow"/>
          <w:sz w:val="22"/>
          <w:szCs w:val="22"/>
          <w:lang w:val="pl-PL"/>
        </w:rPr>
        <w:t xml:space="preserve">, gdzie </w:t>
      </w:r>
      <w:r w:rsidR="006A0B54">
        <w:rPr>
          <w:rFonts w:ascii="Barlow" w:hAnsi="Barlow"/>
          <w:sz w:val="22"/>
          <w:szCs w:val="22"/>
          <w:lang w:val="pl-PL"/>
        </w:rPr>
        <w:t xml:space="preserve">większość badanych (56%) deklaruje jazdę na oponach całorocznych, </w:t>
      </w:r>
      <w:r w:rsidR="00741644">
        <w:rPr>
          <w:rFonts w:ascii="Barlow" w:hAnsi="Barlow"/>
          <w:sz w:val="22"/>
          <w:szCs w:val="22"/>
          <w:lang w:val="pl-PL"/>
        </w:rPr>
        <w:t xml:space="preserve">aż </w:t>
      </w:r>
      <w:r w:rsidR="006A0B54">
        <w:rPr>
          <w:rFonts w:ascii="Barlow" w:hAnsi="Barlow"/>
          <w:sz w:val="22"/>
          <w:szCs w:val="22"/>
          <w:lang w:val="pl-PL"/>
        </w:rPr>
        <w:t>21% jeździ na oponach letnich przez cały rok. Z</w:t>
      </w:r>
      <w:r w:rsidR="00E75A56">
        <w:rPr>
          <w:rFonts w:ascii="Barlow" w:hAnsi="Barlow"/>
          <w:sz w:val="22"/>
          <w:szCs w:val="22"/>
          <w:lang w:val="pl-PL"/>
        </w:rPr>
        <w:t> </w:t>
      </w:r>
      <w:r w:rsidR="006A0B54">
        <w:rPr>
          <w:rFonts w:ascii="Barlow" w:hAnsi="Barlow"/>
          <w:sz w:val="22"/>
          <w:szCs w:val="22"/>
          <w:lang w:val="pl-PL"/>
        </w:rPr>
        <w:t xml:space="preserve">kolei </w:t>
      </w:r>
      <w:r>
        <w:rPr>
          <w:rFonts w:ascii="Barlow" w:hAnsi="Barlow"/>
          <w:sz w:val="22"/>
          <w:szCs w:val="22"/>
          <w:lang w:val="pl-PL"/>
        </w:rPr>
        <w:t>w Niemczech</w:t>
      </w:r>
      <w:r w:rsidR="006A0B54">
        <w:rPr>
          <w:rFonts w:ascii="Barlow" w:hAnsi="Barlow"/>
          <w:sz w:val="22"/>
          <w:szCs w:val="22"/>
          <w:lang w:val="pl-PL"/>
        </w:rPr>
        <w:t xml:space="preserve">, gdzie istnieje obowiązek wymiany opon na zimowe, 58% jeździ na oponach sezonowych, 37% użytkuje opony całoroczne, a 5% </w:t>
      </w:r>
      <w:r w:rsidR="004668AD">
        <w:rPr>
          <w:rFonts w:ascii="Barlow" w:hAnsi="Barlow"/>
          <w:sz w:val="22"/>
          <w:szCs w:val="22"/>
          <w:lang w:val="pl-PL"/>
        </w:rPr>
        <w:t xml:space="preserve">przyznaje, że </w:t>
      </w:r>
      <w:r w:rsidR="006A0B54">
        <w:rPr>
          <w:rFonts w:ascii="Barlow" w:hAnsi="Barlow"/>
          <w:sz w:val="22"/>
          <w:szCs w:val="22"/>
          <w:lang w:val="pl-PL"/>
        </w:rPr>
        <w:t>jeździ na oponach niedostosowanych do sezonu.</w:t>
      </w:r>
    </w:p>
    <w:p w14:paraId="4D6C7351" w14:textId="3AD62F17" w:rsidR="00566367" w:rsidRDefault="00B44F56" w:rsidP="00BC3861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Z badania płynie jeszcze jeden ciekawy wniosek - </w:t>
      </w:r>
      <w:r w:rsidR="00566367" w:rsidRPr="00566367">
        <w:rPr>
          <w:rFonts w:ascii="Barlow" w:hAnsi="Barlow"/>
          <w:sz w:val="22"/>
          <w:szCs w:val="22"/>
          <w:lang w:val="pl-PL"/>
        </w:rPr>
        <w:t xml:space="preserve">większość </w:t>
      </w:r>
      <w:r w:rsidR="00566367">
        <w:rPr>
          <w:rFonts w:ascii="Barlow" w:hAnsi="Barlow"/>
          <w:sz w:val="22"/>
          <w:szCs w:val="22"/>
          <w:lang w:val="pl-PL"/>
        </w:rPr>
        <w:t xml:space="preserve">badanych </w:t>
      </w:r>
      <w:r w:rsidR="00566367" w:rsidRPr="00566367">
        <w:rPr>
          <w:rFonts w:ascii="Barlow" w:hAnsi="Barlow"/>
          <w:sz w:val="22"/>
          <w:szCs w:val="22"/>
          <w:lang w:val="pl-PL"/>
        </w:rPr>
        <w:t>europejskich kierowców</w:t>
      </w:r>
      <w:r w:rsidR="000F3CA9">
        <w:rPr>
          <w:rFonts w:ascii="Barlow" w:hAnsi="Barlow"/>
          <w:sz w:val="22"/>
          <w:szCs w:val="22"/>
          <w:lang w:val="pl-PL"/>
        </w:rPr>
        <w:t xml:space="preserve"> </w:t>
      </w:r>
      <w:r w:rsidR="000F3CA9" w:rsidRPr="00566367">
        <w:rPr>
          <w:rFonts w:ascii="Barlow" w:hAnsi="Barlow"/>
          <w:sz w:val="22"/>
          <w:szCs w:val="22"/>
          <w:lang w:val="pl-PL"/>
        </w:rPr>
        <w:t xml:space="preserve">(58%) </w:t>
      </w:r>
      <w:r w:rsidR="00566367" w:rsidRPr="00566367">
        <w:rPr>
          <w:rFonts w:ascii="Barlow" w:hAnsi="Barlow"/>
          <w:sz w:val="22"/>
          <w:szCs w:val="22"/>
          <w:lang w:val="pl-PL"/>
        </w:rPr>
        <w:t xml:space="preserve">zmienia opony </w:t>
      </w:r>
      <w:r w:rsidR="004668AD">
        <w:rPr>
          <w:rFonts w:ascii="Barlow" w:hAnsi="Barlow"/>
          <w:sz w:val="22"/>
          <w:szCs w:val="22"/>
          <w:lang w:val="pl-PL"/>
        </w:rPr>
        <w:t xml:space="preserve">dopiero </w:t>
      </w:r>
      <w:r w:rsidR="00566367" w:rsidRPr="00566367">
        <w:rPr>
          <w:rFonts w:ascii="Barlow" w:hAnsi="Barlow"/>
          <w:sz w:val="22"/>
          <w:szCs w:val="22"/>
          <w:lang w:val="pl-PL"/>
        </w:rPr>
        <w:t xml:space="preserve">wtedy, gdy </w:t>
      </w:r>
      <w:r w:rsidR="00741644">
        <w:rPr>
          <w:rFonts w:ascii="Barlow" w:hAnsi="Barlow"/>
          <w:sz w:val="22"/>
          <w:szCs w:val="22"/>
          <w:lang w:val="pl-PL"/>
        </w:rPr>
        <w:t>uzna je za</w:t>
      </w:r>
      <w:r w:rsidR="00566367" w:rsidRPr="00566367">
        <w:rPr>
          <w:rFonts w:ascii="Barlow" w:hAnsi="Barlow"/>
          <w:sz w:val="22"/>
          <w:szCs w:val="22"/>
          <w:lang w:val="pl-PL"/>
        </w:rPr>
        <w:t xml:space="preserve"> zużyte, ignorując korzyści płynące ze zmiany opon </w:t>
      </w:r>
      <w:r w:rsidR="00741644">
        <w:rPr>
          <w:rFonts w:ascii="Barlow" w:hAnsi="Barlow"/>
          <w:sz w:val="22"/>
          <w:szCs w:val="22"/>
          <w:lang w:val="pl-PL"/>
        </w:rPr>
        <w:t>w rytm</w:t>
      </w:r>
      <w:r w:rsidR="004668AD">
        <w:rPr>
          <w:rFonts w:ascii="Barlow" w:hAnsi="Barlow"/>
          <w:sz w:val="22"/>
          <w:szCs w:val="22"/>
          <w:lang w:val="pl-PL"/>
        </w:rPr>
        <w:t>ie</w:t>
      </w:r>
      <w:r w:rsidR="00741644">
        <w:rPr>
          <w:rFonts w:ascii="Barlow" w:hAnsi="Barlow"/>
          <w:sz w:val="22"/>
          <w:szCs w:val="22"/>
          <w:lang w:val="pl-PL"/>
        </w:rPr>
        <w:t xml:space="preserve"> </w:t>
      </w:r>
      <w:r w:rsidR="00566367" w:rsidRPr="00566367">
        <w:rPr>
          <w:rFonts w:ascii="Barlow" w:hAnsi="Barlow"/>
          <w:sz w:val="22"/>
          <w:szCs w:val="22"/>
          <w:lang w:val="pl-PL"/>
        </w:rPr>
        <w:t>p</w:t>
      </w:r>
      <w:r w:rsidR="00741644">
        <w:rPr>
          <w:rFonts w:ascii="Barlow" w:hAnsi="Barlow"/>
          <w:sz w:val="22"/>
          <w:szCs w:val="22"/>
          <w:lang w:val="pl-PL"/>
        </w:rPr>
        <w:t>ór</w:t>
      </w:r>
      <w:r w:rsidR="00566367" w:rsidRPr="00566367">
        <w:rPr>
          <w:rFonts w:ascii="Barlow" w:hAnsi="Barlow"/>
          <w:sz w:val="22"/>
          <w:szCs w:val="22"/>
          <w:lang w:val="pl-PL"/>
        </w:rPr>
        <w:t xml:space="preserve"> roku</w:t>
      </w:r>
      <w:r w:rsidR="00566367">
        <w:rPr>
          <w:rFonts w:ascii="Barlow" w:hAnsi="Barlow"/>
          <w:sz w:val="22"/>
          <w:szCs w:val="22"/>
          <w:lang w:val="pl-PL"/>
        </w:rPr>
        <w:t>.</w:t>
      </w:r>
      <w:r w:rsidR="00E75A56">
        <w:rPr>
          <w:rFonts w:ascii="Barlow" w:hAnsi="Barlow"/>
          <w:sz w:val="22"/>
          <w:szCs w:val="22"/>
          <w:lang w:val="pl-PL"/>
        </w:rPr>
        <w:t xml:space="preserve"> 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W Polsce </w:t>
      </w:r>
      <w:r w:rsidR="00790EB7" w:rsidRPr="008233B6">
        <w:rPr>
          <w:rFonts w:ascii="Barlow" w:hAnsi="Barlow"/>
          <w:sz w:val="22"/>
          <w:szCs w:val="22"/>
          <w:lang w:val="pl-PL"/>
        </w:rPr>
        <w:t>tak postępuje tylko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 17% </w:t>
      </w:r>
      <w:r w:rsidR="00790EB7" w:rsidRPr="008233B6">
        <w:rPr>
          <w:rFonts w:ascii="Barlow" w:hAnsi="Barlow"/>
          <w:sz w:val="22"/>
          <w:szCs w:val="22"/>
          <w:lang w:val="pl-PL"/>
        </w:rPr>
        <w:t>badanych.</w:t>
      </w:r>
      <w:r w:rsidR="00E75A56">
        <w:rPr>
          <w:rFonts w:ascii="Barlow" w:hAnsi="Barlow"/>
          <w:sz w:val="22"/>
          <w:szCs w:val="22"/>
          <w:lang w:val="pl-PL"/>
        </w:rPr>
        <w:t xml:space="preserve">  </w:t>
      </w:r>
    </w:p>
    <w:p w14:paraId="45E3B491" w14:textId="64153E0D" w:rsidR="00200F41" w:rsidRDefault="006A0B54" w:rsidP="00C902B0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Wysoka</w:t>
      </w:r>
      <w:r w:rsidR="00356CA2">
        <w:rPr>
          <w:rFonts w:ascii="Barlow" w:hAnsi="Barlow"/>
          <w:sz w:val="22"/>
          <w:szCs w:val="22"/>
          <w:lang w:val="pl-PL"/>
        </w:rPr>
        <w:t xml:space="preserve"> świadomość </w:t>
      </w:r>
      <w:r>
        <w:rPr>
          <w:rFonts w:ascii="Barlow" w:hAnsi="Barlow"/>
          <w:sz w:val="22"/>
          <w:szCs w:val="22"/>
          <w:lang w:val="pl-PL"/>
        </w:rPr>
        <w:t xml:space="preserve">przygotowania do sezonu </w:t>
      </w:r>
      <w:r w:rsidR="00356CA2">
        <w:rPr>
          <w:rFonts w:ascii="Barlow" w:hAnsi="Barlow"/>
          <w:sz w:val="22"/>
          <w:szCs w:val="22"/>
          <w:lang w:val="pl-PL"/>
        </w:rPr>
        <w:t xml:space="preserve">jest </w:t>
      </w:r>
      <w:r w:rsidR="002F123F">
        <w:rPr>
          <w:rFonts w:ascii="Barlow" w:hAnsi="Barlow"/>
          <w:sz w:val="22"/>
          <w:szCs w:val="22"/>
          <w:lang w:val="pl-PL"/>
        </w:rPr>
        <w:t xml:space="preserve">w Polsce </w:t>
      </w:r>
      <w:r w:rsidR="004668AD">
        <w:rPr>
          <w:rFonts w:ascii="Barlow" w:hAnsi="Barlow"/>
          <w:sz w:val="22"/>
          <w:szCs w:val="22"/>
          <w:lang w:val="pl-PL"/>
        </w:rPr>
        <w:t>o tyle</w:t>
      </w:r>
      <w:r w:rsidR="00356CA2">
        <w:rPr>
          <w:rFonts w:ascii="Barlow" w:hAnsi="Barlow"/>
          <w:sz w:val="22"/>
          <w:szCs w:val="22"/>
          <w:lang w:val="pl-PL"/>
        </w:rPr>
        <w:t xml:space="preserve"> ważn</w:t>
      </w:r>
      <w:r w:rsidR="004668AD">
        <w:rPr>
          <w:rFonts w:ascii="Barlow" w:hAnsi="Barlow"/>
          <w:sz w:val="22"/>
          <w:szCs w:val="22"/>
          <w:lang w:val="pl-PL"/>
        </w:rPr>
        <w:t>a</w:t>
      </w:r>
      <w:r w:rsidR="00356CA2">
        <w:rPr>
          <w:rFonts w:ascii="Barlow" w:hAnsi="Barlow"/>
          <w:sz w:val="22"/>
          <w:szCs w:val="22"/>
          <w:lang w:val="pl-PL"/>
        </w:rPr>
        <w:t xml:space="preserve">, że w porównaniu do </w:t>
      </w:r>
      <w:r w:rsidR="00566367">
        <w:rPr>
          <w:rFonts w:ascii="Barlow" w:hAnsi="Barlow"/>
          <w:sz w:val="22"/>
          <w:szCs w:val="22"/>
          <w:lang w:val="pl-PL"/>
        </w:rPr>
        <w:t xml:space="preserve">pozostałych </w:t>
      </w:r>
      <w:r w:rsidR="004668AD">
        <w:rPr>
          <w:rFonts w:ascii="Barlow" w:hAnsi="Barlow"/>
          <w:sz w:val="22"/>
          <w:szCs w:val="22"/>
          <w:lang w:val="pl-PL"/>
        </w:rPr>
        <w:t>siedmiu</w:t>
      </w:r>
      <w:r w:rsidR="00566367">
        <w:rPr>
          <w:rFonts w:ascii="Barlow" w:hAnsi="Barlow"/>
          <w:sz w:val="22"/>
          <w:szCs w:val="22"/>
          <w:lang w:val="pl-PL"/>
        </w:rPr>
        <w:t xml:space="preserve"> badanych </w:t>
      </w:r>
      <w:r w:rsidR="00356CA2">
        <w:rPr>
          <w:rFonts w:ascii="Barlow" w:hAnsi="Barlow"/>
          <w:sz w:val="22"/>
          <w:szCs w:val="22"/>
          <w:lang w:val="pl-PL"/>
        </w:rPr>
        <w:t xml:space="preserve">krajów </w:t>
      </w:r>
      <w:r w:rsidR="00741644">
        <w:rPr>
          <w:rFonts w:ascii="Barlow" w:hAnsi="Barlow"/>
          <w:sz w:val="22"/>
          <w:szCs w:val="22"/>
          <w:lang w:val="pl-PL"/>
        </w:rPr>
        <w:t>notujemy</w:t>
      </w:r>
      <w:r w:rsidR="00356CA2">
        <w:rPr>
          <w:rFonts w:ascii="Barlow" w:hAnsi="Barlow"/>
          <w:sz w:val="22"/>
          <w:szCs w:val="22"/>
          <w:lang w:val="pl-PL"/>
        </w:rPr>
        <w:t xml:space="preserve"> </w:t>
      </w:r>
      <w:r w:rsidR="00BC3861">
        <w:rPr>
          <w:rFonts w:ascii="Barlow" w:hAnsi="Barlow"/>
          <w:sz w:val="22"/>
          <w:szCs w:val="22"/>
          <w:lang w:val="pl-PL"/>
        </w:rPr>
        <w:t xml:space="preserve">relatywnie </w:t>
      </w:r>
      <w:r w:rsidR="00356CA2">
        <w:rPr>
          <w:rFonts w:ascii="Barlow" w:hAnsi="Barlow"/>
          <w:sz w:val="22"/>
          <w:szCs w:val="22"/>
          <w:lang w:val="pl-PL"/>
        </w:rPr>
        <w:t xml:space="preserve">duże </w:t>
      </w:r>
      <w:r w:rsidR="00741644">
        <w:rPr>
          <w:rFonts w:ascii="Barlow" w:hAnsi="Barlow"/>
          <w:sz w:val="22"/>
          <w:szCs w:val="22"/>
          <w:lang w:val="pl-PL"/>
        </w:rPr>
        <w:t xml:space="preserve">przebiegi w skali roku. </w:t>
      </w:r>
      <w:r w:rsidR="00356CA2">
        <w:rPr>
          <w:rFonts w:ascii="Barlow" w:hAnsi="Barlow"/>
          <w:sz w:val="22"/>
          <w:szCs w:val="22"/>
          <w:lang w:val="pl-PL"/>
        </w:rPr>
        <w:t xml:space="preserve">Prawie 1/3 polskich kierowców </w:t>
      </w:r>
      <w:r w:rsidR="00741644" w:rsidRPr="00E27CDD">
        <w:rPr>
          <w:rFonts w:ascii="Barlow" w:hAnsi="Barlow"/>
          <w:sz w:val="22"/>
          <w:szCs w:val="22"/>
          <w:lang w:val="pl-PL"/>
        </w:rPr>
        <w:t>(</w:t>
      </w:r>
      <w:r w:rsidR="00E27CDD" w:rsidRPr="00E27CDD">
        <w:rPr>
          <w:rFonts w:ascii="Barlow" w:hAnsi="Barlow"/>
          <w:sz w:val="22"/>
          <w:szCs w:val="22"/>
          <w:lang w:val="pl-PL"/>
        </w:rPr>
        <w:t>2</w:t>
      </w:r>
      <w:r w:rsidR="00790EB7">
        <w:rPr>
          <w:rFonts w:ascii="Barlow" w:hAnsi="Barlow"/>
          <w:sz w:val="22"/>
          <w:szCs w:val="22"/>
          <w:lang w:val="pl-PL"/>
        </w:rPr>
        <w:t>6</w:t>
      </w:r>
      <w:r w:rsidR="00741644" w:rsidRPr="00E27CDD">
        <w:rPr>
          <w:rFonts w:ascii="Barlow" w:hAnsi="Barlow"/>
          <w:sz w:val="22"/>
          <w:szCs w:val="22"/>
          <w:lang w:val="pl-PL"/>
        </w:rPr>
        <w:t>%)</w:t>
      </w:r>
      <w:r w:rsidR="00741644">
        <w:rPr>
          <w:rFonts w:ascii="Barlow" w:hAnsi="Barlow"/>
          <w:sz w:val="22"/>
          <w:szCs w:val="22"/>
          <w:lang w:val="pl-PL"/>
        </w:rPr>
        <w:t xml:space="preserve"> </w:t>
      </w:r>
      <w:r w:rsidR="004668AD">
        <w:rPr>
          <w:rFonts w:ascii="Barlow" w:hAnsi="Barlow"/>
          <w:sz w:val="22"/>
          <w:szCs w:val="22"/>
          <w:lang w:val="pl-PL"/>
        </w:rPr>
        <w:t>szacuje</w:t>
      </w:r>
      <w:r w:rsidR="00356CA2">
        <w:rPr>
          <w:rFonts w:ascii="Barlow" w:hAnsi="Barlow"/>
          <w:sz w:val="22"/>
          <w:szCs w:val="22"/>
          <w:lang w:val="pl-PL"/>
        </w:rPr>
        <w:t xml:space="preserve">, że rocznie </w:t>
      </w:r>
      <w:r w:rsidR="00CC651C">
        <w:rPr>
          <w:rFonts w:ascii="Barlow" w:hAnsi="Barlow"/>
          <w:sz w:val="22"/>
          <w:szCs w:val="22"/>
          <w:lang w:val="pl-PL"/>
        </w:rPr>
        <w:t>przejeżdża</w:t>
      </w:r>
      <w:r w:rsidR="00356CA2">
        <w:rPr>
          <w:rFonts w:ascii="Barlow" w:hAnsi="Barlow"/>
          <w:sz w:val="22"/>
          <w:szCs w:val="22"/>
          <w:lang w:val="pl-PL"/>
        </w:rPr>
        <w:t xml:space="preserve"> ponad 26 tys. km. W Niemczech </w:t>
      </w:r>
      <w:r w:rsidR="00B44F56">
        <w:rPr>
          <w:rFonts w:ascii="Barlow" w:hAnsi="Barlow"/>
          <w:sz w:val="22"/>
          <w:szCs w:val="22"/>
          <w:lang w:val="pl-PL"/>
        </w:rPr>
        <w:t>tak długie dystanse pokonuje</w:t>
      </w:r>
      <w:r w:rsidR="00356CA2">
        <w:rPr>
          <w:rFonts w:ascii="Barlow" w:hAnsi="Barlow"/>
          <w:sz w:val="22"/>
          <w:szCs w:val="22"/>
          <w:lang w:val="pl-PL"/>
        </w:rPr>
        <w:t xml:space="preserve"> </w:t>
      </w:r>
      <w:r w:rsidR="00B44F56">
        <w:rPr>
          <w:rFonts w:ascii="Barlow" w:hAnsi="Barlow"/>
          <w:sz w:val="22"/>
          <w:szCs w:val="22"/>
          <w:lang w:val="pl-PL"/>
        </w:rPr>
        <w:t>tylko 9%,</w:t>
      </w:r>
      <w:r w:rsidR="00356CA2">
        <w:rPr>
          <w:rFonts w:ascii="Barlow" w:hAnsi="Barlow"/>
          <w:sz w:val="22"/>
          <w:szCs w:val="22"/>
          <w:lang w:val="pl-PL"/>
        </w:rPr>
        <w:t xml:space="preserve"> a we Francji </w:t>
      </w:r>
      <w:r>
        <w:rPr>
          <w:rFonts w:ascii="Barlow" w:hAnsi="Barlow"/>
          <w:sz w:val="22"/>
          <w:szCs w:val="22"/>
          <w:lang w:val="pl-PL"/>
        </w:rPr>
        <w:t xml:space="preserve">jedynie </w:t>
      </w:r>
      <w:r w:rsidR="00B44F56">
        <w:rPr>
          <w:rFonts w:ascii="Barlow" w:hAnsi="Barlow"/>
          <w:sz w:val="22"/>
          <w:szCs w:val="22"/>
          <w:lang w:val="pl-PL"/>
        </w:rPr>
        <w:t>2%</w:t>
      </w:r>
      <w:r w:rsidR="00741644">
        <w:rPr>
          <w:rFonts w:ascii="Barlow" w:hAnsi="Barlow"/>
          <w:sz w:val="22"/>
          <w:szCs w:val="22"/>
          <w:lang w:val="pl-PL"/>
        </w:rPr>
        <w:t xml:space="preserve"> kierowców</w:t>
      </w:r>
      <w:r w:rsidR="00B44F56">
        <w:rPr>
          <w:rFonts w:ascii="Barlow" w:hAnsi="Barlow"/>
          <w:sz w:val="22"/>
          <w:szCs w:val="22"/>
          <w:lang w:val="pl-PL"/>
        </w:rPr>
        <w:t>.</w:t>
      </w:r>
      <w:r w:rsidR="00C902B0">
        <w:rPr>
          <w:rFonts w:ascii="Barlow" w:hAnsi="Barlow"/>
          <w:sz w:val="22"/>
          <w:szCs w:val="22"/>
          <w:lang w:val="pl-PL"/>
        </w:rPr>
        <w:t xml:space="preserve"> </w:t>
      </w:r>
      <w:r w:rsidR="00200F41">
        <w:rPr>
          <w:rFonts w:ascii="Barlow" w:hAnsi="Barlow"/>
          <w:sz w:val="22"/>
          <w:szCs w:val="22"/>
          <w:lang w:val="pl-PL"/>
        </w:rPr>
        <w:t xml:space="preserve">Co więcej, aż 6% </w:t>
      </w:r>
      <w:r w:rsidR="00C902B0">
        <w:rPr>
          <w:rFonts w:ascii="Barlow" w:hAnsi="Barlow"/>
          <w:sz w:val="22"/>
          <w:szCs w:val="22"/>
          <w:lang w:val="pl-PL"/>
        </w:rPr>
        <w:t xml:space="preserve">polskich ankietowanych </w:t>
      </w:r>
      <w:r w:rsidR="00200F41">
        <w:rPr>
          <w:rFonts w:ascii="Barlow" w:hAnsi="Barlow"/>
          <w:sz w:val="22"/>
          <w:szCs w:val="22"/>
          <w:lang w:val="pl-PL"/>
        </w:rPr>
        <w:t>odpowiedział</w:t>
      </w:r>
      <w:r w:rsidR="00C35A09">
        <w:rPr>
          <w:rFonts w:ascii="Barlow" w:hAnsi="Barlow"/>
          <w:sz w:val="22"/>
          <w:szCs w:val="22"/>
          <w:lang w:val="pl-PL"/>
        </w:rPr>
        <w:t>o</w:t>
      </w:r>
      <w:r w:rsidR="00200F41">
        <w:rPr>
          <w:rFonts w:ascii="Barlow" w:hAnsi="Barlow"/>
          <w:sz w:val="22"/>
          <w:szCs w:val="22"/>
          <w:lang w:val="pl-PL"/>
        </w:rPr>
        <w:t xml:space="preserve">, że ich przebieg </w:t>
      </w:r>
      <w:r w:rsidR="00200F41" w:rsidRPr="008233B6">
        <w:rPr>
          <w:rFonts w:ascii="Barlow" w:hAnsi="Barlow"/>
          <w:sz w:val="22"/>
          <w:szCs w:val="22"/>
          <w:lang w:val="pl-PL"/>
        </w:rPr>
        <w:t>przekracza 5</w:t>
      </w:r>
      <w:r w:rsidR="00741644" w:rsidRPr="008233B6">
        <w:rPr>
          <w:rFonts w:ascii="Barlow" w:hAnsi="Barlow"/>
          <w:sz w:val="22"/>
          <w:szCs w:val="22"/>
          <w:lang w:val="pl-PL"/>
        </w:rPr>
        <w:t>6</w:t>
      </w:r>
      <w:r w:rsidR="00200F41" w:rsidRPr="008233B6">
        <w:rPr>
          <w:rFonts w:ascii="Barlow" w:hAnsi="Barlow"/>
          <w:sz w:val="22"/>
          <w:szCs w:val="22"/>
          <w:lang w:val="pl-PL"/>
        </w:rPr>
        <w:t xml:space="preserve"> tys</w:t>
      </w:r>
      <w:r w:rsidR="00200F41" w:rsidRPr="00E27CDD">
        <w:rPr>
          <w:rFonts w:ascii="Barlow" w:hAnsi="Barlow"/>
          <w:sz w:val="22"/>
          <w:szCs w:val="22"/>
          <w:lang w:val="pl-PL"/>
        </w:rPr>
        <w:t>.</w:t>
      </w:r>
      <w:r w:rsidR="00741644" w:rsidRPr="00E27CDD">
        <w:rPr>
          <w:rFonts w:ascii="Barlow" w:hAnsi="Barlow"/>
          <w:sz w:val="22"/>
          <w:szCs w:val="22"/>
          <w:lang w:val="pl-PL"/>
        </w:rPr>
        <w:t xml:space="preserve"> </w:t>
      </w:r>
      <w:r w:rsidR="00E27CDD" w:rsidRPr="00E27CDD">
        <w:rPr>
          <w:rFonts w:ascii="Barlow" w:hAnsi="Barlow"/>
          <w:sz w:val="22"/>
          <w:szCs w:val="22"/>
          <w:lang w:val="pl-PL"/>
        </w:rPr>
        <w:t>k</w:t>
      </w:r>
      <w:r w:rsidR="00200F41" w:rsidRPr="00E27CDD">
        <w:rPr>
          <w:rFonts w:ascii="Barlow" w:hAnsi="Barlow"/>
          <w:sz w:val="22"/>
          <w:szCs w:val="22"/>
          <w:lang w:val="pl-PL"/>
        </w:rPr>
        <w:t>m</w:t>
      </w:r>
      <w:r w:rsidR="002F123F" w:rsidRPr="00E27CDD">
        <w:rPr>
          <w:rFonts w:ascii="Barlow" w:hAnsi="Barlow"/>
          <w:sz w:val="22"/>
          <w:szCs w:val="22"/>
          <w:lang w:val="pl-PL"/>
        </w:rPr>
        <w:t xml:space="preserve"> </w:t>
      </w:r>
      <w:r w:rsidR="004668AD">
        <w:rPr>
          <w:rFonts w:ascii="Barlow" w:hAnsi="Barlow"/>
          <w:sz w:val="22"/>
          <w:szCs w:val="22"/>
          <w:lang w:val="pl-PL"/>
        </w:rPr>
        <w:t xml:space="preserve"> rocznie</w:t>
      </w:r>
      <w:r w:rsidR="00200F41">
        <w:rPr>
          <w:rFonts w:ascii="Barlow" w:hAnsi="Barlow"/>
          <w:sz w:val="22"/>
          <w:szCs w:val="22"/>
          <w:lang w:val="pl-PL"/>
        </w:rPr>
        <w:t xml:space="preserve">, co jest niespotykane </w:t>
      </w:r>
      <w:r w:rsidR="00741644">
        <w:rPr>
          <w:rFonts w:ascii="Barlow" w:hAnsi="Barlow"/>
          <w:sz w:val="22"/>
          <w:szCs w:val="22"/>
          <w:lang w:val="pl-PL"/>
        </w:rPr>
        <w:t>w innych</w:t>
      </w:r>
      <w:r w:rsidR="00200F41">
        <w:rPr>
          <w:rFonts w:ascii="Barlow" w:hAnsi="Barlow"/>
          <w:sz w:val="22"/>
          <w:szCs w:val="22"/>
          <w:lang w:val="pl-PL"/>
        </w:rPr>
        <w:t xml:space="preserve"> </w:t>
      </w:r>
      <w:r w:rsidR="00A42238">
        <w:rPr>
          <w:rFonts w:ascii="Barlow" w:hAnsi="Barlow"/>
          <w:sz w:val="22"/>
          <w:szCs w:val="22"/>
          <w:lang w:val="pl-PL"/>
        </w:rPr>
        <w:t xml:space="preserve">badanych </w:t>
      </w:r>
      <w:r w:rsidR="00200F41">
        <w:rPr>
          <w:rFonts w:ascii="Barlow" w:hAnsi="Barlow"/>
          <w:sz w:val="22"/>
          <w:szCs w:val="22"/>
          <w:lang w:val="pl-PL"/>
        </w:rPr>
        <w:t>kraj</w:t>
      </w:r>
      <w:r w:rsidR="00741644">
        <w:rPr>
          <w:rFonts w:ascii="Barlow" w:hAnsi="Barlow"/>
          <w:sz w:val="22"/>
          <w:szCs w:val="22"/>
          <w:lang w:val="pl-PL"/>
        </w:rPr>
        <w:t>ach</w:t>
      </w:r>
      <w:r w:rsidR="00200F41">
        <w:rPr>
          <w:rFonts w:ascii="Barlow" w:hAnsi="Barlow"/>
          <w:sz w:val="22"/>
          <w:szCs w:val="22"/>
          <w:lang w:val="pl-PL"/>
        </w:rPr>
        <w:t>.</w:t>
      </w:r>
    </w:p>
    <w:p w14:paraId="7B519371" w14:textId="3E9D9ACB" w:rsidR="00CC651C" w:rsidRDefault="00C35A09" w:rsidP="00537A32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lastRenderedPageBreak/>
        <w:t xml:space="preserve">Pokonywanie dużych odległości, </w:t>
      </w:r>
      <w:r w:rsidR="006A0B54">
        <w:rPr>
          <w:rFonts w:ascii="Barlow" w:hAnsi="Barlow"/>
          <w:sz w:val="22"/>
          <w:szCs w:val="22"/>
          <w:lang w:val="pl-PL"/>
        </w:rPr>
        <w:t xml:space="preserve">często </w:t>
      </w:r>
      <w:r>
        <w:rPr>
          <w:rFonts w:ascii="Barlow" w:hAnsi="Barlow"/>
          <w:sz w:val="22"/>
          <w:szCs w:val="22"/>
          <w:lang w:val="pl-PL"/>
        </w:rPr>
        <w:t xml:space="preserve">po </w:t>
      </w:r>
      <w:r w:rsidR="00741644">
        <w:rPr>
          <w:rFonts w:ascii="Barlow" w:hAnsi="Barlow"/>
          <w:sz w:val="22"/>
          <w:szCs w:val="22"/>
          <w:lang w:val="pl-PL"/>
        </w:rPr>
        <w:t>wymagających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6A0B54">
        <w:rPr>
          <w:rFonts w:ascii="Barlow" w:hAnsi="Barlow"/>
          <w:sz w:val="22"/>
          <w:szCs w:val="22"/>
          <w:lang w:val="pl-PL"/>
        </w:rPr>
        <w:t>drogach</w:t>
      </w:r>
      <w:r w:rsidR="000F3CA9">
        <w:rPr>
          <w:rFonts w:ascii="Barlow" w:hAnsi="Barlow"/>
          <w:sz w:val="22"/>
          <w:szCs w:val="22"/>
          <w:lang w:val="pl-PL"/>
        </w:rPr>
        <w:t xml:space="preserve"> i</w:t>
      </w:r>
      <w:r w:rsidR="00E27CDD">
        <w:rPr>
          <w:rFonts w:ascii="Barlow" w:hAnsi="Barlow"/>
          <w:sz w:val="22"/>
          <w:szCs w:val="22"/>
          <w:lang w:val="pl-PL"/>
        </w:rPr>
        <w:t> </w:t>
      </w:r>
      <w:r w:rsidR="006A0B54">
        <w:rPr>
          <w:rFonts w:ascii="Barlow" w:hAnsi="Barlow"/>
          <w:sz w:val="22"/>
          <w:szCs w:val="22"/>
          <w:lang w:val="pl-PL"/>
        </w:rPr>
        <w:t>w</w:t>
      </w:r>
      <w:r w:rsidR="000F3CA9">
        <w:rPr>
          <w:rFonts w:ascii="Barlow" w:hAnsi="Barlow"/>
          <w:sz w:val="22"/>
          <w:szCs w:val="22"/>
          <w:lang w:val="pl-PL"/>
        </w:rPr>
        <w:t> </w:t>
      </w:r>
      <w:r>
        <w:rPr>
          <w:rFonts w:ascii="Barlow" w:hAnsi="Barlow"/>
          <w:sz w:val="22"/>
          <w:szCs w:val="22"/>
          <w:lang w:val="pl-PL"/>
        </w:rPr>
        <w:t xml:space="preserve">zmiennych warunkach </w:t>
      </w:r>
      <w:r w:rsidR="006A0B54">
        <w:rPr>
          <w:rFonts w:ascii="Barlow" w:hAnsi="Barlow"/>
          <w:sz w:val="22"/>
          <w:szCs w:val="22"/>
          <w:lang w:val="pl-PL"/>
        </w:rPr>
        <w:t>pogodowych</w:t>
      </w:r>
      <w:r w:rsidR="00741644">
        <w:rPr>
          <w:rFonts w:ascii="Barlow" w:hAnsi="Barlow"/>
          <w:sz w:val="22"/>
          <w:szCs w:val="22"/>
          <w:lang w:val="pl-PL"/>
        </w:rPr>
        <w:t>,</w:t>
      </w:r>
      <w:r w:rsidR="006A0B54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to duże wyzwanie dla opon</w:t>
      </w:r>
      <w:r w:rsidR="00741644">
        <w:rPr>
          <w:rFonts w:ascii="Barlow" w:hAnsi="Barlow"/>
          <w:sz w:val="22"/>
          <w:szCs w:val="22"/>
          <w:lang w:val="pl-PL"/>
        </w:rPr>
        <w:t>, d</w:t>
      </w:r>
      <w:r>
        <w:rPr>
          <w:rFonts w:ascii="Barlow" w:hAnsi="Barlow"/>
          <w:sz w:val="22"/>
          <w:szCs w:val="22"/>
          <w:lang w:val="pl-PL"/>
        </w:rPr>
        <w:t xml:space="preserve">latego ich właściwe dopasowanie nabiera </w:t>
      </w:r>
      <w:r w:rsidR="00741644">
        <w:rPr>
          <w:rFonts w:ascii="Barlow" w:hAnsi="Barlow"/>
          <w:sz w:val="22"/>
          <w:szCs w:val="22"/>
          <w:lang w:val="pl-PL"/>
        </w:rPr>
        <w:t xml:space="preserve">w naszym kraju </w:t>
      </w:r>
      <w:r>
        <w:rPr>
          <w:rFonts w:ascii="Barlow" w:hAnsi="Barlow"/>
          <w:sz w:val="22"/>
          <w:szCs w:val="22"/>
          <w:lang w:val="pl-PL"/>
        </w:rPr>
        <w:t xml:space="preserve">szczególnego znaczenia. </w:t>
      </w:r>
    </w:p>
    <w:p w14:paraId="326D38D2" w14:textId="69C81EF8" w:rsidR="00107AD6" w:rsidRDefault="00107AD6" w:rsidP="00E75A56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„</w:t>
      </w:r>
      <w:r w:rsidR="00741644">
        <w:rPr>
          <w:rFonts w:ascii="Barlow" w:hAnsi="Barlow"/>
          <w:i/>
          <w:iCs/>
          <w:sz w:val="22"/>
          <w:szCs w:val="22"/>
          <w:lang w:val="pl-PL"/>
        </w:rPr>
        <w:t xml:space="preserve">Przy dużym rocznym przebiegu 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>liczy się</w:t>
      </w:r>
      <w:r w:rsidR="00AD4D8F">
        <w:rPr>
          <w:rFonts w:ascii="Barlow" w:hAnsi="Barlow"/>
          <w:i/>
          <w:iCs/>
          <w:sz w:val="22"/>
          <w:szCs w:val="22"/>
          <w:lang w:val="pl-PL"/>
        </w:rPr>
        <w:t xml:space="preserve"> pewne zachowanie opon na drodze, ale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t</w:t>
      </w:r>
      <w:r w:rsidR="00741644">
        <w:rPr>
          <w:rFonts w:ascii="Barlow" w:hAnsi="Barlow"/>
          <w:i/>
          <w:iCs/>
          <w:sz w:val="22"/>
          <w:szCs w:val="22"/>
          <w:lang w:val="pl-PL"/>
        </w:rPr>
        <w:t>akże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r w:rsidR="00AD4D8F">
        <w:rPr>
          <w:rFonts w:ascii="Barlow" w:hAnsi="Barlow"/>
          <w:i/>
          <w:iCs/>
          <w:sz w:val="22"/>
          <w:szCs w:val="22"/>
          <w:lang w:val="pl-PL"/>
        </w:rPr>
        <w:t>ich trwałość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>, która pozwoli przejechać więcej kilometrów na jednym komplecie. Wa</w:t>
      </w:r>
      <w:r w:rsidR="00741644">
        <w:rPr>
          <w:rFonts w:ascii="Barlow" w:hAnsi="Barlow"/>
          <w:i/>
          <w:iCs/>
          <w:sz w:val="22"/>
          <w:szCs w:val="22"/>
          <w:lang w:val="pl-PL"/>
        </w:rPr>
        <w:t xml:space="preserve">żna jest </w:t>
      </w:r>
      <w:r w:rsidR="0093412C">
        <w:rPr>
          <w:rFonts w:ascii="Barlow" w:hAnsi="Barlow"/>
          <w:i/>
          <w:iCs/>
          <w:sz w:val="22"/>
          <w:szCs w:val="22"/>
          <w:lang w:val="pl-PL"/>
        </w:rPr>
        <w:t xml:space="preserve">też 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>klas</w:t>
      </w:r>
      <w:r w:rsidR="00741644">
        <w:rPr>
          <w:rFonts w:ascii="Barlow" w:hAnsi="Barlow"/>
          <w:i/>
          <w:iCs/>
          <w:sz w:val="22"/>
          <w:szCs w:val="22"/>
          <w:lang w:val="pl-PL"/>
        </w:rPr>
        <w:t>a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energetyczn</w:t>
      </w:r>
      <w:r w:rsidR="00741644">
        <w:rPr>
          <w:rFonts w:ascii="Barlow" w:hAnsi="Barlow"/>
          <w:i/>
          <w:iCs/>
          <w:sz w:val="22"/>
          <w:szCs w:val="22"/>
          <w:lang w:val="pl-PL"/>
        </w:rPr>
        <w:t>a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opon. Im</w:t>
      </w:r>
      <w:r w:rsidR="0093412C">
        <w:rPr>
          <w:rFonts w:ascii="Barlow" w:hAnsi="Barlow"/>
          <w:i/>
          <w:iCs/>
          <w:sz w:val="22"/>
          <w:szCs w:val="22"/>
          <w:lang w:val="pl-PL"/>
        </w:rPr>
        <w:t xml:space="preserve"> wyższa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r>
        <w:rPr>
          <w:rFonts w:ascii="Barlow" w:hAnsi="Barlow"/>
          <w:i/>
          <w:iCs/>
          <w:sz w:val="22"/>
          <w:szCs w:val="22"/>
          <w:lang w:val="pl-PL"/>
        </w:rPr>
        <w:t>ocena na unijnej etykiecie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>, tym mniej paliwa spali nasze auto, gdyż opory toczenia będą niższe</w:t>
      </w:r>
      <w:r>
        <w:rPr>
          <w:rFonts w:ascii="Barlow" w:hAnsi="Barlow"/>
          <w:sz w:val="22"/>
          <w:szCs w:val="22"/>
          <w:lang w:val="pl-PL"/>
        </w:rPr>
        <w:t xml:space="preserve">. 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Zarówno opony </w:t>
      </w:r>
      <w:proofErr w:type="spellStart"/>
      <w:r w:rsidRPr="00107AD6">
        <w:rPr>
          <w:rFonts w:ascii="Barlow" w:hAnsi="Barlow"/>
          <w:i/>
          <w:iCs/>
          <w:sz w:val="22"/>
          <w:szCs w:val="22"/>
          <w:lang w:val="pl-PL"/>
        </w:rPr>
        <w:t>Goodyear</w:t>
      </w:r>
      <w:proofErr w:type="spellEnd"/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proofErr w:type="spellStart"/>
      <w:r w:rsidRPr="00107AD6">
        <w:rPr>
          <w:rFonts w:ascii="Barlow" w:hAnsi="Barlow"/>
          <w:i/>
          <w:iCs/>
          <w:sz w:val="22"/>
          <w:szCs w:val="22"/>
          <w:lang w:val="pl-PL"/>
        </w:rPr>
        <w:t>UltraGrip</w:t>
      </w:r>
      <w:proofErr w:type="spellEnd"/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Performance+, jak i </w:t>
      </w:r>
      <w:proofErr w:type="spellStart"/>
      <w:r w:rsidRPr="00107AD6">
        <w:rPr>
          <w:rFonts w:ascii="Barlow" w:hAnsi="Barlow"/>
          <w:i/>
          <w:iCs/>
          <w:sz w:val="22"/>
          <w:szCs w:val="22"/>
          <w:lang w:val="pl-PL"/>
        </w:rPr>
        <w:t>Vector</w:t>
      </w:r>
      <w:proofErr w:type="spellEnd"/>
      <w:r w:rsidRPr="00107AD6">
        <w:rPr>
          <w:rFonts w:ascii="Barlow" w:hAnsi="Barlow"/>
          <w:i/>
          <w:iCs/>
          <w:sz w:val="22"/>
          <w:szCs w:val="22"/>
          <w:lang w:val="pl-PL"/>
        </w:rPr>
        <w:t xml:space="preserve"> 4Seasons Gen-3, posiadają najlepszą ocenę „A” w tej kategorii</w:t>
      </w:r>
      <w:r>
        <w:rPr>
          <w:rFonts w:ascii="Barlow" w:hAnsi="Barlow"/>
          <w:sz w:val="22"/>
          <w:szCs w:val="22"/>
          <w:lang w:val="pl-PL"/>
        </w:rPr>
        <w:t xml:space="preserve">. </w:t>
      </w:r>
      <w:r w:rsidRPr="00107AD6">
        <w:rPr>
          <w:rFonts w:ascii="Barlow" w:hAnsi="Barlow"/>
          <w:i/>
          <w:iCs/>
          <w:sz w:val="22"/>
          <w:szCs w:val="22"/>
          <w:lang w:val="pl-PL"/>
        </w:rPr>
        <w:t>Wyróżniają się też niższym poziomem emitowanego hałasu, co ma duże znaczenie dla komfortu jazdy</w:t>
      </w:r>
      <w:r>
        <w:rPr>
          <w:rFonts w:ascii="Barlow" w:hAnsi="Barlow"/>
          <w:sz w:val="22"/>
          <w:szCs w:val="22"/>
          <w:lang w:val="pl-PL"/>
        </w:rPr>
        <w:t xml:space="preserve">,” </w:t>
      </w:r>
      <w:r w:rsidR="0093412C">
        <w:rPr>
          <w:rFonts w:ascii="Barlow" w:hAnsi="Barlow"/>
          <w:sz w:val="22"/>
          <w:szCs w:val="22"/>
          <w:lang w:val="pl-PL"/>
        </w:rPr>
        <w:t>mówi</w:t>
      </w:r>
      <w:r>
        <w:rPr>
          <w:rFonts w:ascii="Barlow" w:hAnsi="Barlow"/>
          <w:sz w:val="22"/>
          <w:szCs w:val="22"/>
          <w:lang w:val="pl-PL"/>
        </w:rPr>
        <w:t xml:space="preserve"> M</w:t>
      </w:r>
      <w:r w:rsidR="0093412C">
        <w:rPr>
          <w:rFonts w:ascii="Barlow" w:hAnsi="Barlow"/>
          <w:sz w:val="22"/>
          <w:szCs w:val="22"/>
          <w:lang w:val="pl-PL"/>
        </w:rPr>
        <w:t>arta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>
        <w:rPr>
          <w:rFonts w:ascii="Barlow" w:hAnsi="Barlow"/>
          <w:sz w:val="22"/>
          <w:szCs w:val="22"/>
          <w:lang w:val="pl-PL"/>
        </w:rPr>
        <w:t>Kosyra</w:t>
      </w:r>
      <w:proofErr w:type="spellEnd"/>
      <w:r w:rsidR="00E27CDD">
        <w:rPr>
          <w:rFonts w:ascii="Barlow" w:hAnsi="Barlow"/>
          <w:sz w:val="22"/>
          <w:szCs w:val="22"/>
          <w:lang w:val="pl-PL"/>
        </w:rPr>
        <w:t xml:space="preserve">, </w:t>
      </w:r>
      <w:r w:rsidR="00E75A56" w:rsidRPr="00E75A56">
        <w:rPr>
          <w:rFonts w:ascii="Barlow" w:hAnsi="Barlow"/>
          <w:sz w:val="22"/>
          <w:szCs w:val="22"/>
          <w:lang w:val="pl-PL"/>
        </w:rPr>
        <w:t>Consumer Brand Marketing Manager</w:t>
      </w:r>
      <w:r w:rsidR="00E75A56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E75A56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E75A56">
        <w:rPr>
          <w:rFonts w:ascii="Barlow" w:hAnsi="Barlow"/>
          <w:sz w:val="22"/>
          <w:szCs w:val="22"/>
          <w:lang w:val="pl-PL"/>
        </w:rPr>
        <w:t xml:space="preserve"> </w:t>
      </w:r>
      <w:r w:rsidR="00E75A56" w:rsidRPr="00E75A56">
        <w:rPr>
          <w:rFonts w:ascii="Barlow" w:hAnsi="Barlow"/>
          <w:sz w:val="22"/>
          <w:szCs w:val="22"/>
          <w:lang w:val="pl-PL"/>
        </w:rPr>
        <w:t>EEN</w:t>
      </w:r>
      <w:r w:rsidR="00E75A56">
        <w:rPr>
          <w:rFonts w:ascii="Barlow" w:hAnsi="Barlow"/>
          <w:sz w:val="22"/>
          <w:szCs w:val="22"/>
          <w:lang w:val="pl-PL"/>
        </w:rPr>
        <w:t>.</w:t>
      </w:r>
    </w:p>
    <w:p w14:paraId="62C195B0" w14:textId="22A21666" w:rsidR="00200F41" w:rsidRPr="00C35A09" w:rsidRDefault="0093412C" w:rsidP="00537A32">
      <w:pPr>
        <w:spacing w:after="160" w:line="257" w:lineRule="auto"/>
        <w:ind w:left="3476"/>
        <w:rPr>
          <w:rFonts w:ascii="Barlow" w:hAnsi="Barlow"/>
          <w:b/>
          <w:bCs/>
          <w:sz w:val="22"/>
          <w:szCs w:val="22"/>
          <w:lang w:val="pl-PL"/>
        </w:rPr>
      </w:pPr>
      <w:r>
        <w:rPr>
          <w:rFonts w:ascii="Barlow" w:hAnsi="Barlow"/>
          <w:b/>
          <w:bCs/>
          <w:sz w:val="22"/>
          <w:szCs w:val="22"/>
          <w:lang w:val="pl-PL"/>
        </w:rPr>
        <w:t>Oblodzona droga? Nie, to mgła przeraża bardziej</w:t>
      </w:r>
    </w:p>
    <w:p w14:paraId="26395E74" w14:textId="693B70B5" w:rsidR="00200F41" w:rsidRDefault="00200F41" w:rsidP="00537A32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P</w:t>
      </w:r>
      <w:r w:rsidR="0093412C">
        <w:rPr>
          <w:rFonts w:ascii="Barlow" w:hAnsi="Barlow"/>
          <w:sz w:val="22"/>
          <w:szCs w:val="22"/>
          <w:lang w:val="pl-PL"/>
        </w:rPr>
        <w:t>ytani o lęki</w:t>
      </w:r>
      <w:r w:rsidR="00BC3861">
        <w:rPr>
          <w:rFonts w:ascii="Barlow" w:hAnsi="Barlow"/>
          <w:sz w:val="22"/>
          <w:szCs w:val="22"/>
          <w:lang w:val="pl-PL"/>
        </w:rPr>
        <w:t xml:space="preserve"> na drodze</w:t>
      </w:r>
      <w:r w:rsidR="0093412C">
        <w:rPr>
          <w:rFonts w:ascii="Barlow" w:hAnsi="Barlow"/>
          <w:sz w:val="22"/>
          <w:szCs w:val="22"/>
          <w:lang w:val="pl-PL"/>
        </w:rPr>
        <w:t>, j</w:t>
      </w:r>
      <w:r w:rsidR="00BC3861">
        <w:rPr>
          <w:rFonts w:ascii="Barlow" w:hAnsi="Barlow"/>
          <w:sz w:val="22"/>
          <w:szCs w:val="22"/>
          <w:lang w:val="pl-PL"/>
        </w:rPr>
        <w:t>ako</w:t>
      </w:r>
      <w:r>
        <w:rPr>
          <w:rFonts w:ascii="Barlow" w:hAnsi="Barlow"/>
          <w:sz w:val="22"/>
          <w:szCs w:val="22"/>
          <w:lang w:val="pl-PL"/>
        </w:rPr>
        <w:t xml:space="preserve"> jedyna nacja wskazaliśmy mgł</w:t>
      </w:r>
      <w:r w:rsidR="0069306D">
        <w:rPr>
          <w:rFonts w:ascii="Barlow" w:hAnsi="Barlow"/>
          <w:sz w:val="22"/>
          <w:szCs w:val="22"/>
          <w:lang w:val="pl-PL"/>
        </w:rPr>
        <w:t>ę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F33CED">
        <w:rPr>
          <w:rFonts w:ascii="Barlow" w:hAnsi="Barlow"/>
          <w:sz w:val="22"/>
          <w:szCs w:val="22"/>
          <w:lang w:val="pl-PL"/>
        </w:rPr>
        <w:t xml:space="preserve">jako </w:t>
      </w:r>
      <w:r w:rsidR="0093412C">
        <w:rPr>
          <w:rFonts w:ascii="Barlow" w:hAnsi="Barlow"/>
          <w:sz w:val="22"/>
          <w:szCs w:val="22"/>
          <w:lang w:val="pl-PL"/>
        </w:rPr>
        <w:t xml:space="preserve">powód </w:t>
      </w:r>
      <w:r w:rsidR="00F33CED">
        <w:rPr>
          <w:rFonts w:ascii="Barlow" w:hAnsi="Barlow"/>
          <w:sz w:val="22"/>
          <w:szCs w:val="22"/>
          <w:lang w:val="pl-PL"/>
        </w:rPr>
        <w:t xml:space="preserve"> </w:t>
      </w:r>
      <w:r w:rsidR="00F33CED" w:rsidRPr="00F33CED">
        <w:rPr>
          <w:rFonts w:ascii="Barlow" w:hAnsi="Barlow"/>
          <w:sz w:val="22"/>
          <w:szCs w:val="22"/>
          <w:lang w:val="pl-PL"/>
        </w:rPr>
        <w:t>największ</w:t>
      </w:r>
      <w:r w:rsidR="0093412C">
        <w:rPr>
          <w:rFonts w:ascii="Barlow" w:hAnsi="Barlow"/>
          <w:sz w:val="22"/>
          <w:szCs w:val="22"/>
          <w:lang w:val="pl-PL"/>
        </w:rPr>
        <w:t>ego</w:t>
      </w:r>
      <w:r w:rsidR="00F33CED" w:rsidRPr="00F33CED">
        <w:rPr>
          <w:rFonts w:ascii="Barlow" w:hAnsi="Barlow"/>
          <w:sz w:val="22"/>
          <w:szCs w:val="22"/>
          <w:lang w:val="pl-PL"/>
        </w:rPr>
        <w:t xml:space="preserve"> niepok</w:t>
      </w:r>
      <w:r w:rsidR="0093412C">
        <w:rPr>
          <w:rFonts w:ascii="Barlow" w:hAnsi="Barlow"/>
          <w:sz w:val="22"/>
          <w:szCs w:val="22"/>
          <w:lang w:val="pl-PL"/>
        </w:rPr>
        <w:t>o</w:t>
      </w:r>
      <w:r w:rsidR="00F33CED" w:rsidRPr="00F33CED">
        <w:rPr>
          <w:rFonts w:ascii="Barlow" w:hAnsi="Barlow"/>
          <w:sz w:val="22"/>
          <w:szCs w:val="22"/>
          <w:lang w:val="pl-PL"/>
        </w:rPr>
        <w:t>j</w:t>
      </w:r>
      <w:r w:rsidR="0093412C">
        <w:rPr>
          <w:rFonts w:ascii="Barlow" w:hAnsi="Barlow"/>
          <w:sz w:val="22"/>
          <w:szCs w:val="22"/>
          <w:lang w:val="pl-PL"/>
        </w:rPr>
        <w:t>u</w:t>
      </w:r>
      <w:r w:rsidR="00F33CED" w:rsidRPr="00F33CED">
        <w:rPr>
          <w:rFonts w:ascii="Barlow" w:hAnsi="Barlow"/>
          <w:sz w:val="22"/>
          <w:szCs w:val="22"/>
          <w:lang w:val="pl-PL"/>
        </w:rPr>
        <w:t xml:space="preserve"> </w:t>
      </w:r>
      <w:r w:rsidR="00C147F5">
        <w:rPr>
          <w:rFonts w:ascii="Barlow" w:hAnsi="Barlow"/>
          <w:sz w:val="22"/>
          <w:szCs w:val="22"/>
          <w:lang w:val="pl-PL"/>
        </w:rPr>
        <w:t>podczas jazdy</w:t>
      </w:r>
      <w:r w:rsidR="0093412C">
        <w:rPr>
          <w:rFonts w:ascii="Barlow" w:hAnsi="Barlow"/>
          <w:sz w:val="22"/>
          <w:szCs w:val="22"/>
          <w:lang w:val="pl-PL"/>
        </w:rPr>
        <w:t xml:space="preserve">. Mgła </w:t>
      </w:r>
      <w:r w:rsidR="00C147F5" w:rsidRPr="00C147F5">
        <w:rPr>
          <w:rFonts w:ascii="Barlow" w:hAnsi="Barlow"/>
          <w:sz w:val="22"/>
          <w:szCs w:val="22"/>
          <w:lang w:val="pl-PL"/>
        </w:rPr>
        <w:t xml:space="preserve">powoduje dyskomfort </w:t>
      </w:r>
      <w:r w:rsidR="0093412C">
        <w:rPr>
          <w:rFonts w:ascii="Barlow" w:hAnsi="Barlow"/>
          <w:sz w:val="22"/>
          <w:szCs w:val="22"/>
          <w:lang w:val="pl-PL"/>
        </w:rPr>
        <w:t xml:space="preserve">aż </w:t>
      </w:r>
      <w:r w:rsidR="00C147F5" w:rsidRPr="00C147F5">
        <w:rPr>
          <w:rFonts w:ascii="Barlow" w:hAnsi="Barlow"/>
          <w:sz w:val="22"/>
          <w:szCs w:val="22"/>
          <w:lang w:val="pl-PL"/>
        </w:rPr>
        <w:t>u 37% ankietowanych</w:t>
      </w:r>
      <w:r w:rsidR="0093412C" w:rsidRPr="008233B6">
        <w:rPr>
          <w:rFonts w:ascii="Barlow" w:hAnsi="Barlow"/>
          <w:sz w:val="22"/>
          <w:szCs w:val="22"/>
          <w:lang w:val="pl-PL"/>
        </w:rPr>
        <w:t xml:space="preserve">. </w:t>
      </w:r>
      <w:r w:rsidR="0093412C">
        <w:rPr>
          <w:rFonts w:ascii="Barlow" w:hAnsi="Barlow"/>
          <w:sz w:val="22"/>
          <w:szCs w:val="22"/>
          <w:lang w:val="pl-PL"/>
        </w:rPr>
        <w:t xml:space="preserve">Co ciekawe, </w:t>
      </w:r>
      <w:r w:rsidR="0069306D">
        <w:rPr>
          <w:rFonts w:ascii="Barlow" w:hAnsi="Barlow"/>
          <w:sz w:val="22"/>
          <w:szCs w:val="22"/>
          <w:lang w:val="pl-PL"/>
        </w:rPr>
        <w:t xml:space="preserve">tylko </w:t>
      </w:r>
      <w:r w:rsidR="0069306D" w:rsidRPr="0069306D">
        <w:rPr>
          <w:rFonts w:ascii="Barlow" w:hAnsi="Barlow"/>
          <w:sz w:val="22"/>
          <w:szCs w:val="22"/>
          <w:lang w:val="pl-PL"/>
        </w:rPr>
        <w:t>3%</w:t>
      </w:r>
      <w:r w:rsidR="0069306D">
        <w:rPr>
          <w:rFonts w:ascii="Barlow" w:hAnsi="Barlow"/>
          <w:sz w:val="22"/>
          <w:szCs w:val="22"/>
          <w:lang w:val="pl-PL"/>
        </w:rPr>
        <w:t xml:space="preserve"> polskich </w:t>
      </w:r>
      <w:r w:rsidR="0093412C">
        <w:rPr>
          <w:rFonts w:ascii="Barlow" w:hAnsi="Barlow"/>
          <w:sz w:val="22"/>
          <w:szCs w:val="22"/>
          <w:lang w:val="pl-PL"/>
        </w:rPr>
        <w:t>respondentów</w:t>
      </w:r>
      <w:r w:rsidR="0069306D">
        <w:rPr>
          <w:rFonts w:ascii="Barlow" w:hAnsi="Barlow"/>
          <w:sz w:val="22"/>
          <w:szCs w:val="22"/>
          <w:lang w:val="pl-PL"/>
        </w:rPr>
        <w:t xml:space="preserve"> obawia się prowadzenia auta po oblodzonej drodze</w:t>
      </w:r>
      <w:r w:rsidR="0093412C">
        <w:rPr>
          <w:rFonts w:ascii="Barlow" w:hAnsi="Barlow"/>
          <w:sz w:val="22"/>
          <w:szCs w:val="22"/>
          <w:lang w:val="pl-PL"/>
        </w:rPr>
        <w:t xml:space="preserve">, </w:t>
      </w:r>
      <w:r w:rsidR="0093412C" w:rsidRPr="00E27CDD">
        <w:rPr>
          <w:rFonts w:ascii="Barlow" w:hAnsi="Barlow"/>
          <w:sz w:val="22"/>
          <w:szCs w:val="22"/>
          <w:lang w:val="pl-PL"/>
        </w:rPr>
        <w:t xml:space="preserve">podczas gdy </w:t>
      </w:r>
      <w:r w:rsidRPr="00E27CDD">
        <w:rPr>
          <w:rFonts w:ascii="Barlow" w:hAnsi="Barlow"/>
          <w:sz w:val="22"/>
          <w:szCs w:val="22"/>
          <w:lang w:val="pl-PL"/>
        </w:rPr>
        <w:t>kierowc</w:t>
      </w:r>
      <w:r w:rsidR="00C147F5" w:rsidRPr="00E27CDD">
        <w:rPr>
          <w:rFonts w:ascii="Barlow" w:hAnsi="Barlow"/>
          <w:sz w:val="22"/>
          <w:szCs w:val="22"/>
          <w:lang w:val="pl-PL"/>
        </w:rPr>
        <w:t>y</w:t>
      </w:r>
      <w:r w:rsidR="0093412C" w:rsidRPr="00E27CDD">
        <w:rPr>
          <w:rFonts w:ascii="Barlow" w:hAnsi="Barlow"/>
          <w:sz w:val="22"/>
          <w:szCs w:val="22"/>
          <w:lang w:val="pl-PL"/>
        </w:rPr>
        <w:t xml:space="preserve"> z innych krajów zgodnie</w:t>
      </w:r>
      <w:r w:rsidRPr="00E27CDD">
        <w:rPr>
          <w:rFonts w:ascii="Barlow" w:hAnsi="Barlow"/>
          <w:sz w:val="22"/>
          <w:szCs w:val="22"/>
          <w:lang w:val="pl-PL"/>
        </w:rPr>
        <w:t xml:space="preserve"> </w:t>
      </w:r>
      <w:r w:rsidR="0093412C" w:rsidRPr="00E27CDD">
        <w:rPr>
          <w:rFonts w:ascii="Barlow" w:hAnsi="Barlow"/>
          <w:sz w:val="22"/>
          <w:szCs w:val="22"/>
          <w:lang w:val="pl-PL"/>
        </w:rPr>
        <w:t>wskazywali lód na drodze jako najważniejszy powód do lęku,</w:t>
      </w:r>
      <w:r w:rsidR="0093412C">
        <w:rPr>
          <w:rFonts w:ascii="Barlow" w:hAnsi="Barlow"/>
          <w:sz w:val="22"/>
          <w:szCs w:val="22"/>
          <w:lang w:val="pl-PL"/>
        </w:rPr>
        <w:t xml:space="preserve"> a</w:t>
      </w:r>
      <w:r w:rsidR="008233B6">
        <w:rPr>
          <w:rFonts w:ascii="Barlow" w:hAnsi="Barlow"/>
          <w:sz w:val="22"/>
          <w:szCs w:val="22"/>
          <w:lang w:val="pl-PL"/>
        </w:rPr>
        <w:t> </w:t>
      </w:r>
      <w:r w:rsidR="0093412C">
        <w:rPr>
          <w:rFonts w:ascii="Barlow" w:hAnsi="Barlow"/>
          <w:sz w:val="22"/>
          <w:szCs w:val="22"/>
          <w:lang w:val="pl-PL"/>
        </w:rPr>
        <w:t>w</w:t>
      </w:r>
      <w:r w:rsidR="008233B6">
        <w:rPr>
          <w:rFonts w:ascii="Barlow" w:hAnsi="Barlow"/>
          <w:sz w:val="22"/>
          <w:szCs w:val="22"/>
          <w:lang w:val="pl-PL"/>
        </w:rPr>
        <w:t> </w:t>
      </w:r>
      <w:r w:rsidR="0093412C">
        <w:rPr>
          <w:rFonts w:ascii="Barlow" w:hAnsi="Barlow"/>
          <w:sz w:val="22"/>
          <w:szCs w:val="22"/>
          <w:lang w:val="pl-PL"/>
        </w:rPr>
        <w:t>dalszej</w:t>
      </w:r>
      <w:r w:rsidR="0069306D">
        <w:rPr>
          <w:rFonts w:ascii="Barlow" w:hAnsi="Barlow"/>
          <w:sz w:val="22"/>
          <w:szCs w:val="22"/>
          <w:lang w:val="pl-PL"/>
        </w:rPr>
        <w:t xml:space="preserve"> kolejności</w:t>
      </w:r>
      <w:r w:rsidR="004668AD">
        <w:rPr>
          <w:rFonts w:ascii="Barlow" w:hAnsi="Barlow"/>
          <w:sz w:val="22"/>
          <w:szCs w:val="22"/>
          <w:lang w:val="pl-PL"/>
        </w:rPr>
        <w:t xml:space="preserve"> na</w:t>
      </w:r>
      <w:r w:rsidR="00BC3861">
        <w:rPr>
          <w:rFonts w:ascii="Barlow" w:hAnsi="Barlow"/>
          <w:sz w:val="22"/>
          <w:szCs w:val="22"/>
          <w:lang w:val="pl-PL"/>
        </w:rPr>
        <w:t xml:space="preserve"> </w:t>
      </w:r>
      <w:r w:rsidR="0093412C">
        <w:rPr>
          <w:rFonts w:ascii="Barlow" w:hAnsi="Barlow"/>
          <w:sz w:val="22"/>
          <w:szCs w:val="22"/>
          <w:lang w:val="pl-PL"/>
        </w:rPr>
        <w:t xml:space="preserve">opady </w:t>
      </w:r>
      <w:r w:rsidR="00BC3861">
        <w:rPr>
          <w:rFonts w:ascii="Barlow" w:hAnsi="Barlow"/>
          <w:sz w:val="22"/>
          <w:szCs w:val="22"/>
          <w:lang w:val="pl-PL"/>
        </w:rPr>
        <w:t xml:space="preserve">śniegu i </w:t>
      </w:r>
      <w:r>
        <w:rPr>
          <w:rFonts w:ascii="Barlow" w:hAnsi="Barlow"/>
          <w:sz w:val="22"/>
          <w:szCs w:val="22"/>
          <w:lang w:val="pl-PL"/>
        </w:rPr>
        <w:t>deszczu</w:t>
      </w:r>
      <w:r w:rsidR="004668AD">
        <w:rPr>
          <w:rFonts w:ascii="Barlow" w:hAnsi="Barlow"/>
          <w:sz w:val="22"/>
          <w:szCs w:val="22"/>
          <w:lang w:val="pl-PL"/>
        </w:rPr>
        <w:t>.</w:t>
      </w:r>
    </w:p>
    <w:p w14:paraId="52695C26" w14:textId="276D6009" w:rsidR="00BD3A77" w:rsidRDefault="00BD3A77" w:rsidP="00537A32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Jazda we mgle wymaga od kierowcy szczególnego skupienia i szybkiej reakcji, </w:t>
      </w:r>
      <w:r w:rsidR="00A9221F">
        <w:rPr>
          <w:rFonts w:ascii="Barlow" w:hAnsi="Barlow"/>
          <w:sz w:val="22"/>
          <w:szCs w:val="22"/>
          <w:lang w:val="pl-PL"/>
        </w:rPr>
        <w:t>zwłaszcza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93412C">
        <w:rPr>
          <w:rFonts w:ascii="Barlow" w:hAnsi="Barlow"/>
          <w:sz w:val="22"/>
          <w:szCs w:val="22"/>
          <w:lang w:val="pl-PL"/>
        </w:rPr>
        <w:t>gdy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4668AD">
        <w:rPr>
          <w:rFonts w:ascii="Barlow" w:hAnsi="Barlow"/>
          <w:sz w:val="22"/>
          <w:szCs w:val="22"/>
          <w:lang w:val="pl-PL"/>
        </w:rPr>
        <w:t xml:space="preserve">na drodze </w:t>
      </w:r>
      <w:r>
        <w:rPr>
          <w:rFonts w:ascii="Barlow" w:hAnsi="Barlow"/>
          <w:sz w:val="22"/>
          <w:szCs w:val="22"/>
          <w:lang w:val="pl-PL"/>
        </w:rPr>
        <w:t>pojawi</w:t>
      </w:r>
      <w:r w:rsidR="0093412C">
        <w:rPr>
          <w:rFonts w:ascii="Barlow" w:hAnsi="Barlow"/>
          <w:sz w:val="22"/>
          <w:szCs w:val="22"/>
          <w:lang w:val="pl-PL"/>
        </w:rPr>
        <w:t>a</w:t>
      </w:r>
      <w:r>
        <w:rPr>
          <w:rFonts w:ascii="Barlow" w:hAnsi="Barlow"/>
          <w:sz w:val="22"/>
          <w:szCs w:val="22"/>
          <w:lang w:val="pl-PL"/>
        </w:rPr>
        <w:t xml:space="preserve"> się niespodziewana przeszkoda</w:t>
      </w:r>
      <w:r w:rsidR="0093412C">
        <w:rPr>
          <w:rFonts w:ascii="Barlow" w:hAnsi="Barlow"/>
          <w:sz w:val="22"/>
          <w:szCs w:val="22"/>
          <w:lang w:val="pl-PL"/>
        </w:rPr>
        <w:t xml:space="preserve">. Opona zdolna skrócić </w:t>
      </w:r>
      <w:r>
        <w:rPr>
          <w:rFonts w:ascii="Barlow" w:hAnsi="Barlow"/>
          <w:sz w:val="22"/>
          <w:szCs w:val="22"/>
          <w:lang w:val="pl-PL"/>
        </w:rPr>
        <w:t>drog</w:t>
      </w:r>
      <w:r w:rsidR="0093412C">
        <w:rPr>
          <w:rFonts w:ascii="Barlow" w:hAnsi="Barlow"/>
          <w:sz w:val="22"/>
          <w:szCs w:val="22"/>
          <w:lang w:val="pl-PL"/>
        </w:rPr>
        <w:t>ę</w:t>
      </w:r>
      <w:r>
        <w:rPr>
          <w:rFonts w:ascii="Barlow" w:hAnsi="Barlow"/>
          <w:sz w:val="22"/>
          <w:szCs w:val="22"/>
          <w:lang w:val="pl-PL"/>
        </w:rPr>
        <w:t xml:space="preserve"> hamowania</w:t>
      </w:r>
      <w:r w:rsidR="0093412C">
        <w:rPr>
          <w:rFonts w:ascii="Barlow" w:hAnsi="Barlow"/>
          <w:sz w:val="22"/>
          <w:szCs w:val="22"/>
          <w:lang w:val="pl-PL"/>
        </w:rPr>
        <w:t xml:space="preserve"> staje się w takiej sytuacji bezcenna</w:t>
      </w:r>
      <w:r>
        <w:rPr>
          <w:rFonts w:ascii="Barlow" w:hAnsi="Barlow"/>
          <w:sz w:val="22"/>
          <w:szCs w:val="22"/>
          <w:lang w:val="pl-PL"/>
        </w:rPr>
        <w:t>.</w:t>
      </w:r>
      <w:r w:rsidR="00E579CD">
        <w:rPr>
          <w:rFonts w:ascii="Barlow" w:hAnsi="Barlow"/>
          <w:sz w:val="22"/>
          <w:szCs w:val="22"/>
          <w:lang w:val="pl-PL"/>
        </w:rPr>
        <w:t xml:space="preserve"> </w:t>
      </w:r>
    </w:p>
    <w:p w14:paraId="25F6F633" w14:textId="664F74F9" w:rsidR="00E579CD" w:rsidRPr="008233B6" w:rsidRDefault="00AD4D8F" w:rsidP="00E579CD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„</w:t>
      </w:r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Technologia </w:t>
      </w:r>
      <w:proofErr w:type="spellStart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>Traction</w:t>
      </w:r>
      <w:proofErr w:type="spellEnd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proofErr w:type="spellStart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>Protect</w:t>
      </w:r>
      <w:proofErr w:type="spellEnd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, stosowana w oponie </w:t>
      </w:r>
      <w:proofErr w:type="spellStart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>Goodyear</w:t>
      </w:r>
      <w:proofErr w:type="spellEnd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proofErr w:type="spellStart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>UltraGrip</w:t>
      </w:r>
      <w:proofErr w:type="spellEnd"/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 Performance+, pozwala lepiej i łatwiej przekształcić siły hamowania w</w:t>
      </w:r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> </w:t>
      </w:r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przyczepność, co skraca drogę hamowania na mokrej i suchej nawierzchni nawet o </w:t>
      </w:r>
      <w:r w:rsidR="0093412C">
        <w:rPr>
          <w:rFonts w:ascii="Barlow" w:hAnsi="Barlow"/>
          <w:i/>
          <w:iCs/>
          <w:sz w:val="22"/>
          <w:szCs w:val="22"/>
          <w:lang w:val="pl-PL"/>
        </w:rPr>
        <w:t>półtora</w:t>
      </w:r>
      <w:r w:rsidR="00E579CD" w:rsidRPr="00AD4D8F">
        <w:rPr>
          <w:rFonts w:ascii="Barlow" w:hAnsi="Barlow"/>
          <w:i/>
          <w:iCs/>
          <w:sz w:val="22"/>
          <w:szCs w:val="22"/>
          <w:lang w:val="pl-PL"/>
        </w:rPr>
        <w:t xml:space="preserve"> metra. </w:t>
      </w:r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 xml:space="preserve">Z kolei technologia </w:t>
      </w:r>
      <w:proofErr w:type="spellStart"/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>Dry</w:t>
      </w:r>
      <w:proofErr w:type="spellEnd"/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 xml:space="preserve"> Handling, którą można znaleźć w</w:t>
      </w:r>
      <w:r w:rsidR="00A9221F" w:rsidRPr="00AD4D8F">
        <w:rPr>
          <w:rFonts w:ascii="Barlow" w:hAnsi="Barlow"/>
          <w:i/>
          <w:iCs/>
          <w:sz w:val="22"/>
          <w:szCs w:val="22"/>
          <w:lang w:val="pl-PL"/>
        </w:rPr>
        <w:t> </w:t>
      </w:r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 xml:space="preserve">oponie całorocznej </w:t>
      </w:r>
      <w:proofErr w:type="spellStart"/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>Vector</w:t>
      </w:r>
      <w:proofErr w:type="spellEnd"/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 xml:space="preserve"> 4Seasons Gen-3, ogranicza odkształcenia ogumienia podczas ostrych manewrów</w:t>
      </w:r>
      <w:r w:rsidR="0093412C">
        <w:rPr>
          <w:rFonts w:ascii="Barlow" w:hAnsi="Barlow"/>
          <w:i/>
          <w:iCs/>
          <w:sz w:val="22"/>
          <w:szCs w:val="22"/>
          <w:lang w:val="pl-PL"/>
        </w:rPr>
        <w:t>, co p</w:t>
      </w:r>
      <w:r w:rsidR="00BD3566" w:rsidRPr="00AD4D8F">
        <w:rPr>
          <w:rFonts w:ascii="Barlow" w:hAnsi="Barlow"/>
          <w:i/>
          <w:iCs/>
          <w:sz w:val="22"/>
          <w:szCs w:val="22"/>
          <w:lang w:val="pl-PL"/>
        </w:rPr>
        <w:t xml:space="preserve">rzekłada się na lepsze wyniki </w:t>
      </w:r>
      <w:r w:rsidR="00BD3566" w:rsidRPr="008233B6">
        <w:rPr>
          <w:rFonts w:ascii="Barlow" w:hAnsi="Barlow"/>
          <w:i/>
          <w:iCs/>
          <w:sz w:val="22"/>
          <w:szCs w:val="22"/>
          <w:lang w:val="pl-PL"/>
        </w:rPr>
        <w:t>hamowania na suchej nawierzchni</w:t>
      </w:r>
      <w:r w:rsidRPr="008233B6">
        <w:rPr>
          <w:rFonts w:ascii="Barlow" w:hAnsi="Barlow"/>
          <w:sz w:val="22"/>
          <w:szCs w:val="22"/>
          <w:lang w:val="pl-PL"/>
        </w:rPr>
        <w:t>,” podsumowuje M</w:t>
      </w:r>
      <w:r w:rsidR="0093412C" w:rsidRPr="008233B6">
        <w:rPr>
          <w:rFonts w:ascii="Barlow" w:hAnsi="Barlow"/>
          <w:sz w:val="22"/>
          <w:szCs w:val="22"/>
          <w:lang w:val="pl-PL"/>
        </w:rPr>
        <w:t xml:space="preserve">arta </w:t>
      </w:r>
      <w:proofErr w:type="spellStart"/>
      <w:r w:rsidRPr="008233B6">
        <w:rPr>
          <w:rFonts w:ascii="Barlow" w:hAnsi="Barlow"/>
          <w:sz w:val="22"/>
          <w:szCs w:val="22"/>
          <w:lang w:val="pl-PL"/>
        </w:rPr>
        <w:t>Kosyra</w:t>
      </w:r>
      <w:proofErr w:type="spellEnd"/>
      <w:r w:rsidRPr="008233B6">
        <w:rPr>
          <w:rFonts w:ascii="Barlow" w:hAnsi="Barlow"/>
          <w:sz w:val="22"/>
          <w:szCs w:val="22"/>
          <w:lang w:val="pl-PL"/>
        </w:rPr>
        <w:t>.</w:t>
      </w:r>
    </w:p>
    <w:p w14:paraId="124B44F7" w14:textId="0BC5814C" w:rsidR="004668AD" w:rsidRDefault="00DD554E" w:rsidP="00790EB7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 w:rsidRPr="008233B6">
        <w:rPr>
          <w:rFonts w:ascii="Barlow" w:hAnsi="Barlow"/>
          <w:sz w:val="22"/>
          <w:szCs w:val="22"/>
          <w:lang w:val="pl-PL"/>
        </w:rPr>
        <w:t>B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adanie pokazało, że właściwe przygotowanie auta do </w:t>
      </w:r>
      <w:r w:rsidR="00790EB7" w:rsidRPr="008233B6">
        <w:rPr>
          <w:rFonts w:ascii="Barlow" w:hAnsi="Barlow"/>
          <w:sz w:val="22"/>
          <w:szCs w:val="22"/>
          <w:lang w:val="pl-PL"/>
        </w:rPr>
        <w:t xml:space="preserve">zimowych 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warunków drogowych, wyrażone </w:t>
      </w:r>
      <w:r w:rsidRPr="008233B6">
        <w:rPr>
          <w:rFonts w:ascii="Barlow" w:hAnsi="Barlow"/>
          <w:sz w:val="22"/>
          <w:szCs w:val="22"/>
          <w:lang w:val="pl-PL"/>
        </w:rPr>
        <w:t>m.in.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 w dopasowanych </w:t>
      </w:r>
      <w:r w:rsidR="00790EB7" w:rsidRPr="008233B6">
        <w:rPr>
          <w:rFonts w:ascii="Barlow" w:hAnsi="Barlow"/>
          <w:sz w:val="22"/>
          <w:szCs w:val="22"/>
          <w:lang w:val="pl-PL"/>
        </w:rPr>
        <w:t xml:space="preserve">do sezonu </w:t>
      </w:r>
      <w:r w:rsidR="00E75A56" w:rsidRPr="008233B6">
        <w:rPr>
          <w:rFonts w:ascii="Barlow" w:hAnsi="Barlow"/>
          <w:sz w:val="22"/>
          <w:szCs w:val="22"/>
          <w:lang w:val="pl-PL"/>
        </w:rPr>
        <w:t>oponach</w:t>
      </w:r>
      <w:r w:rsidRPr="008233B6">
        <w:rPr>
          <w:rFonts w:ascii="Barlow" w:hAnsi="Barlow"/>
          <w:sz w:val="22"/>
          <w:szCs w:val="22"/>
          <w:lang w:val="pl-PL"/>
        </w:rPr>
        <w:t>, przekłada się na większość pewność</w:t>
      </w:r>
      <w:r w:rsidR="00E75A56" w:rsidRPr="008233B6">
        <w:rPr>
          <w:rFonts w:ascii="Barlow" w:hAnsi="Barlow"/>
          <w:sz w:val="22"/>
          <w:szCs w:val="22"/>
          <w:lang w:val="pl-PL"/>
        </w:rPr>
        <w:t xml:space="preserve"> </w:t>
      </w:r>
      <w:r w:rsidRPr="008233B6">
        <w:rPr>
          <w:rFonts w:ascii="Barlow" w:hAnsi="Barlow"/>
          <w:sz w:val="22"/>
          <w:szCs w:val="22"/>
          <w:lang w:val="pl-PL"/>
        </w:rPr>
        <w:t>na drodze</w:t>
      </w:r>
      <w:r w:rsidR="00790EB7" w:rsidRPr="008233B6">
        <w:rPr>
          <w:rFonts w:ascii="Barlow" w:hAnsi="Barlow"/>
          <w:sz w:val="22"/>
          <w:szCs w:val="22"/>
          <w:lang w:val="pl-PL"/>
        </w:rPr>
        <w:t>. Dzięki temu można w pełni cieszyć przyjemnością z zimowych wypraw.</w:t>
      </w:r>
    </w:p>
    <w:p w14:paraId="32FDF43C" w14:textId="026CD17D" w:rsidR="0003693F" w:rsidRPr="00790EB7" w:rsidRDefault="0003693F" w:rsidP="0003693F">
      <w:pPr>
        <w:spacing w:after="160" w:line="257" w:lineRule="auto"/>
        <w:ind w:left="3476"/>
        <w:rPr>
          <w:rFonts w:ascii="Barlow" w:hAnsi="Barlow"/>
          <w:sz w:val="22"/>
          <w:szCs w:val="22"/>
          <w:lang w:val="pl-PL"/>
        </w:rPr>
      </w:pPr>
      <w:r w:rsidRPr="0003693F">
        <w:rPr>
          <w:rFonts w:ascii="Barlow" w:hAnsi="Barlow"/>
          <w:sz w:val="22"/>
          <w:szCs w:val="22"/>
          <w:lang w:val="pl-PL"/>
        </w:rPr>
        <w:t>Nie masz pewności, która opona jest dla Ciebie odpowiednia? Rozwiąż quiz</w:t>
      </w:r>
      <w:r>
        <w:rPr>
          <w:rFonts w:ascii="Barlow" w:hAnsi="Barlow"/>
          <w:sz w:val="22"/>
          <w:szCs w:val="22"/>
          <w:lang w:val="pl-PL"/>
        </w:rPr>
        <w:t xml:space="preserve"> i dowiedz się, któr</w:t>
      </w:r>
      <w:r w:rsidR="00924701">
        <w:rPr>
          <w:rFonts w:ascii="Barlow" w:hAnsi="Barlow"/>
          <w:sz w:val="22"/>
          <w:szCs w:val="22"/>
          <w:lang w:val="pl-PL"/>
        </w:rPr>
        <w:t>y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924701">
        <w:rPr>
          <w:rFonts w:ascii="Barlow" w:hAnsi="Barlow"/>
          <w:sz w:val="22"/>
          <w:szCs w:val="22"/>
          <w:lang w:val="pl-PL"/>
        </w:rPr>
        <w:t xml:space="preserve">model </w:t>
      </w:r>
      <w:r>
        <w:rPr>
          <w:rFonts w:ascii="Barlow" w:hAnsi="Barlow"/>
          <w:sz w:val="22"/>
          <w:szCs w:val="22"/>
          <w:lang w:val="pl-PL"/>
        </w:rPr>
        <w:t>najlepiej pasuje do Twojego stylu</w:t>
      </w:r>
      <w:r w:rsidRPr="0003693F">
        <w:rPr>
          <w:rFonts w:ascii="Barlow" w:hAnsi="Barlow"/>
          <w:sz w:val="22"/>
          <w:szCs w:val="22"/>
          <w:lang w:val="pl-PL"/>
        </w:rPr>
        <w:t xml:space="preserve"> jazdy:</w:t>
      </w:r>
      <w:r>
        <w:rPr>
          <w:rFonts w:ascii="Barlow" w:hAnsi="Barlow"/>
          <w:sz w:val="22"/>
          <w:szCs w:val="22"/>
          <w:lang w:val="pl-PL"/>
        </w:rPr>
        <w:t xml:space="preserve"> </w:t>
      </w:r>
      <w:hyperlink r:id="rId11" w:history="1">
        <w:r w:rsidRPr="00C32C5D">
          <w:rPr>
            <w:rStyle w:val="Hipercze"/>
            <w:rFonts w:ascii="Barlow" w:hAnsi="Barlow" w:cs="Arial"/>
            <w:sz w:val="22"/>
            <w:szCs w:val="22"/>
            <w:lang w:val="pl-PL"/>
          </w:rPr>
          <w:t>https://www.goodyear.eu/pl_pl/consumer/why-goodyear/zimowy-quiz.html</w:t>
        </w:r>
      </w:hyperlink>
      <w:r>
        <w:rPr>
          <w:rFonts w:ascii="Barlow" w:hAnsi="Barlow"/>
          <w:sz w:val="22"/>
          <w:szCs w:val="22"/>
          <w:lang w:val="pl-PL"/>
        </w:rPr>
        <w:t xml:space="preserve"> </w:t>
      </w:r>
    </w:p>
    <w:p w14:paraId="4D7A462F" w14:textId="13D29FDB" w:rsidR="00BA36EB" w:rsidRPr="00535750" w:rsidRDefault="00BA36EB" w:rsidP="005D61EA">
      <w:pPr>
        <w:spacing w:after="160" w:line="257" w:lineRule="auto"/>
        <w:ind w:left="3476"/>
        <w:rPr>
          <w:rFonts w:ascii="Barlow" w:eastAsia="Calibri" w:hAnsi="Barlow"/>
          <w:sz w:val="18"/>
          <w:szCs w:val="18"/>
          <w:lang w:val="pl-PL"/>
        </w:rPr>
      </w:pPr>
      <w:proofErr w:type="spellStart"/>
      <w:r w:rsidRPr="00535750">
        <w:rPr>
          <w:rFonts w:ascii="Barlow" w:hAnsi="Barlow"/>
          <w:b/>
          <w:bCs/>
          <w:sz w:val="18"/>
          <w:szCs w:val="18"/>
          <w:lang w:val="pl-PL"/>
        </w:rPr>
        <w:t>Goodyear</w:t>
      </w:r>
      <w:proofErr w:type="spellEnd"/>
    </w:p>
    <w:p w14:paraId="66E34ECA" w14:textId="628F0B6C" w:rsidR="00BA36EB" w:rsidRPr="00535750" w:rsidRDefault="00BA36EB" w:rsidP="005D61EA">
      <w:pPr>
        <w:spacing w:after="240" w:line="240" w:lineRule="auto"/>
        <w:ind w:left="3476"/>
        <w:rPr>
          <w:rFonts w:ascii="Barlow" w:hAnsi="Barlow"/>
          <w:sz w:val="18"/>
          <w:szCs w:val="18"/>
          <w:lang w:val="pl-PL"/>
        </w:rPr>
        <w:sectPr w:rsidR="00BA36EB" w:rsidRPr="00535750" w:rsidSect="00960D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proofErr w:type="spellStart"/>
      <w:r w:rsidRPr="00535750">
        <w:rPr>
          <w:rFonts w:ascii="Barlow" w:hAnsi="Barlow"/>
          <w:sz w:val="18"/>
          <w:szCs w:val="18"/>
          <w:lang w:val="pl-PL"/>
        </w:rPr>
        <w:t>Goodyear</w:t>
      </w:r>
      <w:proofErr w:type="spellEnd"/>
      <w:r w:rsidRPr="00535750">
        <w:rPr>
          <w:rFonts w:ascii="Barlow" w:hAnsi="Barlow"/>
          <w:sz w:val="18"/>
          <w:szCs w:val="18"/>
          <w:lang w:val="pl-PL"/>
        </w:rPr>
        <w:t xml:space="preserve"> jest jedną z największych firm oponiarskich na świecie. Zatrudnia około 72 000 osób i wytwarza swoje produkty w 55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 firmie </w:t>
      </w:r>
      <w:proofErr w:type="spellStart"/>
      <w:r w:rsidRPr="00535750">
        <w:rPr>
          <w:rFonts w:ascii="Barlow" w:hAnsi="Barlow"/>
          <w:sz w:val="18"/>
          <w:szCs w:val="18"/>
          <w:lang w:val="pl-PL"/>
        </w:rPr>
        <w:t>Goodyear</w:t>
      </w:r>
      <w:proofErr w:type="spellEnd"/>
      <w:r w:rsidRPr="00535750">
        <w:rPr>
          <w:rFonts w:ascii="Barlow" w:hAnsi="Barlow"/>
          <w:sz w:val="18"/>
          <w:szCs w:val="18"/>
          <w:lang w:val="pl-PL"/>
        </w:rPr>
        <w:t xml:space="preserve"> i jej produktach można znaleźć na </w:t>
      </w:r>
      <w:hyperlink r:id="rId18" w:history="1">
        <w:r w:rsidRPr="00535750">
          <w:rPr>
            <w:rStyle w:val="Hipercze"/>
            <w:rFonts w:ascii="Barlow" w:hAnsi="Barlow" w:cs="Arial"/>
            <w:sz w:val="18"/>
            <w:szCs w:val="18"/>
            <w:lang w:val="pl-PL"/>
          </w:rPr>
          <w:t>stronie</w:t>
        </w:r>
      </w:hyperlink>
    </w:p>
    <w:p w14:paraId="1FCDD9C6" w14:textId="77777777" w:rsidR="00DA0C40" w:rsidRPr="00657462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657462" w:rsidSect="002136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3264" w14:textId="77777777" w:rsidR="00BF04D0" w:rsidRDefault="00BF04D0">
      <w:pPr>
        <w:spacing w:after="0" w:line="240" w:lineRule="auto"/>
      </w:pPr>
      <w:r>
        <w:separator/>
      </w:r>
    </w:p>
    <w:p w14:paraId="31A6E4D2" w14:textId="77777777" w:rsidR="00BF04D0" w:rsidRDefault="00BF04D0"/>
  </w:endnote>
  <w:endnote w:type="continuationSeparator" w:id="0">
    <w:p w14:paraId="59C3738B" w14:textId="77777777" w:rsidR="00BF04D0" w:rsidRDefault="00BF04D0">
      <w:pPr>
        <w:spacing w:after="0" w:line="240" w:lineRule="auto"/>
      </w:pPr>
      <w:r>
        <w:continuationSeparator/>
      </w:r>
    </w:p>
    <w:p w14:paraId="3A347A6E" w14:textId="77777777" w:rsidR="00BF04D0" w:rsidRDefault="00BF04D0"/>
  </w:endnote>
  <w:endnote w:type="continuationNotice" w:id="1">
    <w:p w14:paraId="47834BF6" w14:textId="77777777" w:rsidR="00BF04D0" w:rsidRDefault="00BF0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0FAA" w14:textId="77777777" w:rsidR="00BF04D0" w:rsidRDefault="00BF04D0">
      <w:pPr>
        <w:spacing w:after="0" w:line="240" w:lineRule="auto"/>
      </w:pPr>
      <w:r>
        <w:separator/>
      </w:r>
    </w:p>
    <w:p w14:paraId="73F8D4AE" w14:textId="77777777" w:rsidR="00BF04D0" w:rsidRDefault="00BF04D0"/>
  </w:footnote>
  <w:footnote w:type="continuationSeparator" w:id="0">
    <w:p w14:paraId="33A43399" w14:textId="77777777" w:rsidR="00BF04D0" w:rsidRDefault="00BF04D0">
      <w:pPr>
        <w:spacing w:after="0" w:line="240" w:lineRule="auto"/>
      </w:pPr>
      <w:r>
        <w:continuationSeparator/>
      </w:r>
    </w:p>
    <w:p w14:paraId="3D5C4A73" w14:textId="77777777" w:rsidR="00BF04D0" w:rsidRDefault="00BF04D0"/>
  </w:footnote>
  <w:footnote w:type="continuationNotice" w:id="1">
    <w:p w14:paraId="7333EF76" w14:textId="77777777" w:rsidR="00BF04D0" w:rsidRDefault="00BF0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93CB" w14:textId="77777777" w:rsidR="00BA36EB" w:rsidRDefault="00BA3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6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3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8"/>
  </w:num>
  <w:num w:numId="2" w16cid:durableId="1435705712">
    <w:abstractNumId w:val="19"/>
  </w:num>
  <w:num w:numId="3" w16cid:durableId="879434669">
    <w:abstractNumId w:val="17"/>
  </w:num>
  <w:num w:numId="4" w16cid:durableId="537620543">
    <w:abstractNumId w:val="6"/>
  </w:num>
  <w:num w:numId="5" w16cid:durableId="768087668">
    <w:abstractNumId w:val="20"/>
  </w:num>
  <w:num w:numId="6" w16cid:durableId="1587301427">
    <w:abstractNumId w:val="7"/>
  </w:num>
  <w:num w:numId="7" w16cid:durableId="1996763630">
    <w:abstractNumId w:val="0"/>
  </w:num>
  <w:num w:numId="8" w16cid:durableId="321586523">
    <w:abstractNumId w:val="16"/>
  </w:num>
  <w:num w:numId="9" w16cid:durableId="1742408672">
    <w:abstractNumId w:val="9"/>
  </w:num>
  <w:num w:numId="10" w16cid:durableId="443889276">
    <w:abstractNumId w:val="2"/>
  </w:num>
  <w:num w:numId="11" w16cid:durableId="1460076955">
    <w:abstractNumId w:val="15"/>
  </w:num>
  <w:num w:numId="12" w16cid:durableId="605188748">
    <w:abstractNumId w:val="3"/>
  </w:num>
  <w:num w:numId="13" w16cid:durableId="1528517899">
    <w:abstractNumId w:val="14"/>
  </w:num>
  <w:num w:numId="14" w16cid:durableId="1598514742">
    <w:abstractNumId w:val="4"/>
  </w:num>
  <w:num w:numId="15" w16cid:durableId="2116945244">
    <w:abstractNumId w:val="1"/>
  </w:num>
  <w:num w:numId="16" w16cid:durableId="229579954">
    <w:abstractNumId w:val="13"/>
  </w:num>
  <w:num w:numId="17" w16cid:durableId="1927305721">
    <w:abstractNumId w:val="1"/>
  </w:num>
  <w:num w:numId="18" w16cid:durableId="190992867">
    <w:abstractNumId w:val="5"/>
  </w:num>
  <w:num w:numId="19" w16cid:durableId="423771677">
    <w:abstractNumId w:val="18"/>
  </w:num>
  <w:num w:numId="20" w16cid:durableId="1164012689">
    <w:abstractNumId w:val="10"/>
  </w:num>
  <w:num w:numId="21" w16cid:durableId="929705062">
    <w:abstractNumId w:val="12"/>
  </w:num>
  <w:num w:numId="22" w16cid:durableId="65634467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32995"/>
    <w:rsid w:val="00033F2E"/>
    <w:rsid w:val="0003693F"/>
    <w:rsid w:val="00050CBA"/>
    <w:rsid w:val="00051D45"/>
    <w:rsid w:val="0005591E"/>
    <w:rsid w:val="000564C0"/>
    <w:rsid w:val="00056C54"/>
    <w:rsid w:val="0006444D"/>
    <w:rsid w:val="000655AC"/>
    <w:rsid w:val="00076D03"/>
    <w:rsid w:val="000822CB"/>
    <w:rsid w:val="00082481"/>
    <w:rsid w:val="00084723"/>
    <w:rsid w:val="00092276"/>
    <w:rsid w:val="000954E3"/>
    <w:rsid w:val="0009682D"/>
    <w:rsid w:val="00097143"/>
    <w:rsid w:val="000A6FFC"/>
    <w:rsid w:val="000B0E17"/>
    <w:rsid w:val="000B3164"/>
    <w:rsid w:val="000B6902"/>
    <w:rsid w:val="000C2662"/>
    <w:rsid w:val="000C4ED4"/>
    <w:rsid w:val="000C6912"/>
    <w:rsid w:val="000D0622"/>
    <w:rsid w:val="000D2FAA"/>
    <w:rsid w:val="000D32D4"/>
    <w:rsid w:val="000E2DCF"/>
    <w:rsid w:val="000F1270"/>
    <w:rsid w:val="000F3CA9"/>
    <w:rsid w:val="001032D4"/>
    <w:rsid w:val="001045F7"/>
    <w:rsid w:val="001049D0"/>
    <w:rsid w:val="001072A4"/>
    <w:rsid w:val="00107AD6"/>
    <w:rsid w:val="001122CA"/>
    <w:rsid w:val="00120DBC"/>
    <w:rsid w:val="001214D6"/>
    <w:rsid w:val="00122D3F"/>
    <w:rsid w:val="00122EB1"/>
    <w:rsid w:val="00126D1C"/>
    <w:rsid w:val="00127987"/>
    <w:rsid w:val="00130399"/>
    <w:rsid w:val="001317B8"/>
    <w:rsid w:val="00135C0B"/>
    <w:rsid w:val="00137BCF"/>
    <w:rsid w:val="00142DF6"/>
    <w:rsid w:val="00146F47"/>
    <w:rsid w:val="00153AD6"/>
    <w:rsid w:val="001541FB"/>
    <w:rsid w:val="00160801"/>
    <w:rsid w:val="00161844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EF1"/>
    <w:rsid w:val="001905C0"/>
    <w:rsid w:val="00192A9E"/>
    <w:rsid w:val="001A047D"/>
    <w:rsid w:val="001B45E9"/>
    <w:rsid w:val="001B46AC"/>
    <w:rsid w:val="001C1F17"/>
    <w:rsid w:val="001C2483"/>
    <w:rsid w:val="001C3CCD"/>
    <w:rsid w:val="001D2EF8"/>
    <w:rsid w:val="001D4370"/>
    <w:rsid w:val="001D4D9D"/>
    <w:rsid w:val="001D67EA"/>
    <w:rsid w:val="001E4837"/>
    <w:rsid w:val="001E5E1E"/>
    <w:rsid w:val="001F4B0E"/>
    <w:rsid w:val="001F50B1"/>
    <w:rsid w:val="00200F41"/>
    <w:rsid w:val="002011F9"/>
    <w:rsid w:val="00204012"/>
    <w:rsid w:val="00204E16"/>
    <w:rsid w:val="00210D5F"/>
    <w:rsid w:val="00212CF7"/>
    <w:rsid w:val="0021304C"/>
    <w:rsid w:val="002136E8"/>
    <w:rsid w:val="00213F73"/>
    <w:rsid w:val="002238E4"/>
    <w:rsid w:val="002307A9"/>
    <w:rsid w:val="002332C3"/>
    <w:rsid w:val="00240F10"/>
    <w:rsid w:val="00242AD3"/>
    <w:rsid w:val="002433B9"/>
    <w:rsid w:val="00244684"/>
    <w:rsid w:val="00246532"/>
    <w:rsid w:val="002562D9"/>
    <w:rsid w:val="002603DE"/>
    <w:rsid w:val="002678CC"/>
    <w:rsid w:val="00267BAF"/>
    <w:rsid w:val="00271054"/>
    <w:rsid w:val="0027158C"/>
    <w:rsid w:val="00271FED"/>
    <w:rsid w:val="0027230D"/>
    <w:rsid w:val="002750CE"/>
    <w:rsid w:val="002761EA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5A73"/>
    <w:rsid w:val="002C3759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1089D"/>
    <w:rsid w:val="003123F8"/>
    <w:rsid w:val="003153E5"/>
    <w:rsid w:val="003164E7"/>
    <w:rsid w:val="00317266"/>
    <w:rsid w:val="003173C5"/>
    <w:rsid w:val="00332C4F"/>
    <w:rsid w:val="0033349F"/>
    <w:rsid w:val="003352CC"/>
    <w:rsid w:val="003356EA"/>
    <w:rsid w:val="0034297F"/>
    <w:rsid w:val="00352451"/>
    <w:rsid w:val="00353146"/>
    <w:rsid w:val="003533A5"/>
    <w:rsid w:val="00354CAB"/>
    <w:rsid w:val="00356CA2"/>
    <w:rsid w:val="00357EE3"/>
    <w:rsid w:val="003820D3"/>
    <w:rsid w:val="00382A02"/>
    <w:rsid w:val="00386009"/>
    <w:rsid w:val="0039184D"/>
    <w:rsid w:val="0039769B"/>
    <w:rsid w:val="003A143B"/>
    <w:rsid w:val="003A7209"/>
    <w:rsid w:val="003A7569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501"/>
    <w:rsid w:val="003E4E6B"/>
    <w:rsid w:val="003E6799"/>
    <w:rsid w:val="003F5CE1"/>
    <w:rsid w:val="003F64B6"/>
    <w:rsid w:val="00401063"/>
    <w:rsid w:val="00403242"/>
    <w:rsid w:val="00416C0A"/>
    <w:rsid w:val="0041767C"/>
    <w:rsid w:val="004202F6"/>
    <w:rsid w:val="00421453"/>
    <w:rsid w:val="004302B2"/>
    <w:rsid w:val="00440911"/>
    <w:rsid w:val="00447293"/>
    <w:rsid w:val="00451E25"/>
    <w:rsid w:val="0045337F"/>
    <w:rsid w:val="00454A98"/>
    <w:rsid w:val="00457C3B"/>
    <w:rsid w:val="00462C3B"/>
    <w:rsid w:val="004668AD"/>
    <w:rsid w:val="00470542"/>
    <w:rsid w:val="00473D2B"/>
    <w:rsid w:val="00474919"/>
    <w:rsid w:val="0047710E"/>
    <w:rsid w:val="0048263E"/>
    <w:rsid w:val="0048348F"/>
    <w:rsid w:val="00485638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D5872"/>
    <w:rsid w:val="004F48C3"/>
    <w:rsid w:val="004F7785"/>
    <w:rsid w:val="00510556"/>
    <w:rsid w:val="00512723"/>
    <w:rsid w:val="0052011B"/>
    <w:rsid w:val="005227E0"/>
    <w:rsid w:val="00526588"/>
    <w:rsid w:val="0052691B"/>
    <w:rsid w:val="005270AD"/>
    <w:rsid w:val="00533747"/>
    <w:rsid w:val="00535750"/>
    <w:rsid w:val="00535A1A"/>
    <w:rsid w:val="00537A32"/>
    <w:rsid w:val="005400D9"/>
    <w:rsid w:val="0054579C"/>
    <w:rsid w:val="00551233"/>
    <w:rsid w:val="00552403"/>
    <w:rsid w:val="00566367"/>
    <w:rsid w:val="005748A1"/>
    <w:rsid w:val="00582CFB"/>
    <w:rsid w:val="00595CE8"/>
    <w:rsid w:val="005A1E87"/>
    <w:rsid w:val="005A3A2A"/>
    <w:rsid w:val="005A6643"/>
    <w:rsid w:val="005B15CD"/>
    <w:rsid w:val="005B638D"/>
    <w:rsid w:val="005B73AF"/>
    <w:rsid w:val="005C050B"/>
    <w:rsid w:val="005C0E47"/>
    <w:rsid w:val="005C432D"/>
    <w:rsid w:val="005C5F2E"/>
    <w:rsid w:val="005D0CB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605629"/>
    <w:rsid w:val="0060603C"/>
    <w:rsid w:val="0060740C"/>
    <w:rsid w:val="00611389"/>
    <w:rsid w:val="006139E7"/>
    <w:rsid w:val="00614CF7"/>
    <w:rsid w:val="006174A4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82A40"/>
    <w:rsid w:val="00683484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613B"/>
    <w:rsid w:val="006E6769"/>
    <w:rsid w:val="006F0EBB"/>
    <w:rsid w:val="006F1C6E"/>
    <w:rsid w:val="006F221A"/>
    <w:rsid w:val="006F5D92"/>
    <w:rsid w:val="006F66CC"/>
    <w:rsid w:val="007035B3"/>
    <w:rsid w:val="007044BE"/>
    <w:rsid w:val="007050B0"/>
    <w:rsid w:val="007058AB"/>
    <w:rsid w:val="007105E9"/>
    <w:rsid w:val="007107A1"/>
    <w:rsid w:val="00713294"/>
    <w:rsid w:val="00713DD4"/>
    <w:rsid w:val="007214EE"/>
    <w:rsid w:val="00721568"/>
    <w:rsid w:val="00722513"/>
    <w:rsid w:val="007253D2"/>
    <w:rsid w:val="007326C0"/>
    <w:rsid w:val="00733180"/>
    <w:rsid w:val="00741644"/>
    <w:rsid w:val="007421E5"/>
    <w:rsid w:val="00745BCD"/>
    <w:rsid w:val="00750131"/>
    <w:rsid w:val="00750893"/>
    <w:rsid w:val="007560A6"/>
    <w:rsid w:val="007720A5"/>
    <w:rsid w:val="00773BC9"/>
    <w:rsid w:val="007744F3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680C"/>
    <w:rsid w:val="007B7830"/>
    <w:rsid w:val="007B7986"/>
    <w:rsid w:val="007C1C7B"/>
    <w:rsid w:val="007C563C"/>
    <w:rsid w:val="007D0047"/>
    <w:rsid w:val="007D13EA"/>
    <w:rsid w:val="007D174F"/>
    <w:rsid w:val="007D1801"/>
    <w:rsid w:val="007D7CD3"/>
    <w:rsid w:val="007E230E"/>
    <w:rsid w:val="007E3F3B"/>
    <w:rsid w:val="007F12AB"/>
    <w:rsid w:val="007F7D85"/>
    <w:rsid w:val="008003FC"/>
    <w:rsid w:val="00801C7D"/>
    <w:rsid w:val="008039E2"/>
    <w:rsid w:val="00803E03"/>
    <w:rsid w:val="00806D91"/>
    <w:rsid w:val="0082054F"/>
    <w:rsid w:val="00822CDA"/>
    <w:rsid w:val="008233B6"/>
    <w:rsid w:val="00824375"/>
    <w:rsid w:val="008319AD"/>
    <w:rsid w:val="00837E37"/>
    <w:rsid w:val="0085262B"/>
    <w:rsid w:val="00852AD6"/>
    <w:rsid w:val="008548FE"/>
    <w:rsid w:val="0087143E"/>
    <w:rsid w:val="008730C3"/>
    <w:rsid w:val="008769B6"/>
    <w:rsid w:val="008843E3"/>
    <w:rsid w:val="00884EC3"/>
    <w:rsid w:val="008878B9"/>
    <w:rsid w:val="008919A2"/>
    <w:rsid w:val="00892E9C"/>
    <w:rsid w:val="008A6D4A"/>
    <w:rsid w:val="008B198A"/>
    <w:rsid w:val="008B1DA2"/>
    <w:rsid w:val="008B209E"/>
    <w:rsid w:val="008B7F90"/>
    <w:rsid w:val="008C2AFB"/>
    <w:rsid w:val="008C7A69"/>
    <w:rsid w:val="008C7C73"/>
    <w:rsid w:val="008D6E95"/>
    <w:rsid w:val="008D7E3E"/>
    <w:rsid w:val="008E1ECB"/>
    <w:rsid w:val="008E259E"/>
    <w:rsid w:val="008E6EAB"/>
    <w:rsid w:val="008E7CFE"/>
    <w:rsid w:val="008F0782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701"/>
    <w:rsid w:val="00927C6D"/>
    <w:rsid w:val="00933A72"/>
    <w:rsid w:val="0093412C"/>
    <w:rsid w:val="009348A4"/>
    <w:rsid w:val="00950B8C"/>
    <w:rsid w:val="00957FAD"/>
    <w:rsid w:val="00960DA0"/>
    <w:rsid w:val="00961425"/>
    <w:rsid w:val="009631A4"/>
    <w:rsid w:val="009636BB"/>
    <w:rsid w:val="00964A0B"/>
    <w:rsid w:val="00973556"/>
    <w:rsid w:val="00974E4D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29E"/>
    <w:rsid w:val="009D7F79"/>
    <w:rsid w:val="009E0421"/>
    <w:rsid w:val="009E0468"/>
    <w:rsid w:val="009E4788"/>
    <w:rsid w:val="009F0C94"/>
    <w:rsid w:val="009F4BC6"/>
    <w:rsid w:val="00A002B0"/>
    <w:rsid w:val="00A01A72"/>
    <w:rsid w:val="00A0201D"/>
    <w:rsid w:val="00A050F5"/>
    <w:rsid w:val="00A05687"/>
    <w:rsid w:val="00A140B4"/>
    <w:rsid w:val="00A15353"/>
    <w:rsid w:val="00A23B78"/>
    <w:rsid w:val="00A27F8A"/>
    <w:rsid w:val="00A314FB"/>
    <w:rsid w:val="00A338DF"/>
    <w:rsid w:val="00A34135"/>
    <w:rsid w:val="00A3612F"/>
    <w:rsid w:val="00A37485"/>
    <w:rsid w:val="00A407CA"/>
    <w:rsid w:val="00A40ACF"/>
    <w:rsid w:val="00A42238"/>
    <w:rsid w:val="00A430A5"/>
    <w:rsid w:val="00A452B3"/>
    <w:rsid w:val="00A552FF"/>
    <w:rsid w:val="00A56677"/>
    <w:rsid w:val="00A75474"/>
    <w:rsid w:val="00A76651"/>
    <w:rsid w:val="00A8032C"/>
    <w:rsid w:val="00A81275"/>
    <w:rsid w:val="00A84CB9"/>
    <w:rsid w:val="00A864BA"/>
    <w:rsid w:val="00A9221F"/>
    <w:rsid w:val="00A92532"/>
    <w:rsid w:val="00A9339A"/>
    <w:rsid w:val="00A93F27"/>
    <w:rsid w:val="00A97F1B"/>
    <w:rsid w:val="00AA3C87"/>
    <w:rsid w:val="00AB326E"/>
    <w:rsid w:val="00AB741E"/>
    <w:rsid w:val="00AC635F"/>
    <w:rsid w:val="00AC6364"/>
    <w:rsid w:val="00AC7F32"/>
    <w:rsid w:val="00AD4D8F"/>
    <w:rsid w:val="00AD56D5"/>
    <w:rsid w:val="00AD630C"/>
    <w:rsid w:val="00AE324E"/>
    <w:rsid w:val="00AF15CE"/>
    <w:rsid w:val="00B10EFE"/>
    <w:rsid w:val="00B11BF8"/>
    <w:rsid w:val="00B13C4D"/>
    <w:rsid w:val="00B14586"/>
    <w:rsid w:val="00B14BE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419C"/>
    <w:rsid w:val="00B6668B"/>
    <w:rsid w:val="00B66BC8"/>
    <w:rsid w:val="00B70FF0"/>
    <w:rsid w:val="00B76905"/>
    <w:rsid w:val="00B836B9"/>
    <w:rsid w:val="00B86CC7"/>
    <w:rsid w:val="00B90B50"/>
    <w:rsid w:val="00B92094"/>
    <w:rsid w:val="00B939B8"/>
    <w:rsid w:val="00B9658F"/>
    <w:rsid w:val="00B973F7"/>
    <w:rsid w:val="00BA36EB"/>
    <w:rsid w:val="00BB2CA1"/>
    <w:rsid w:val="00BC3861"/>
    <w:rsid w:val="00BC3B9B"/>
    <w:rsid w:val="00BD0252"/>
    <w:rsid w:val="00BD0C81"/>
    <w:rsid w:val="00BD1108"/>
    <w:rsid w:val="00BD3566"/>
    <w:rsid w:val="00BD3A77"/>
    <w:rsid w:val="00BD523D"/>
    <w:rsid w:val="00BD7E1D"/>
    <w:rsid w:val="00BD7E9E"/>
    <w:rsid w:val="00BE7520"/>
    <w:rsid w:val="00BF04D0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D08"/>
    <w:rsid w:val="00C218E5"/>
    <w:rsid w:val="00C25673"/>
    <w:rsid w:val="00C264A8"/>
    <w:rsid w:val="00C31B4C"/>
    <w:rsid w:val="00C32DD7"/>
    <w:rsid w:val="00C35A09"/>
    <w:rsid w:val="00C35CBE"/>
    <w:rsid w:val="00C406AF"/>
    <w:rsid w:val="00C43E0A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A2"/>
    <w:rsid w:val="00C902B0"/>
    <w:rsid w:val="00C9605E"/>
    <w:rsid w:val="00C96494"/>
    <w:rsid w:val="00C968E6"/>
    <w:rsid w:val="00CA3B35"/>
    <w:rsid w:val="00CB00B5"/>
    <w:rsid w:val="00CB14EF"/>
    <w:rsid w:val="00CB6640"/>
    <w:rsid w:val="00CC0AE8"/>
    <w:rsid w:val="00CC3C7B"/>
    <w:rsid w:val="00CC651C"/>
    <w:rsid w:val="00CC76DD"/>
    <w:rsid w:val="00CD0275"/>
    <w:rsid w:val="00CD0668"/>
    <w:rsid w:val="00CD4F13"/>
    <w:rsid w:val="00CE0992"/>
    <w:rsid w:val="00CE0F21"/>
    <w:rsid w:val="00CE1D85"/>
    <w:rsid w:val="00CE6BA6"/>
    <w:rsid w:val="00CF5C7F"/>
    <w:rsid w:val="00D042C0"/>
    <w:rsid w:val="00D044B5"/>
    <w:rsid w:val="00D06CA0"/>
    <w:rsid w:val="00D07C17"/>
    <w:rsid w:val="00D2280C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72EED"/>
    <w:rsid w:val="00D74F60"/>
    <w:rsid w:val="00D77617"/>
    <w:rsid w:val="00D80D7C"/>
    <w:rsid w:val="00D81AD6"/>
    <w:rsid w:val="00D8312A"/>
    <w:rsid w:val="00D85997"/>
    <w:rsid w:val="00D90D69"/>
    <w:rsid w:val="00D93E12"/>
    <w:rsid w:val="00D97EDA"/>
    <w:rsid w:val="00DA002E"/>
    <w:rsid w:val="00DA0C40"/>
    <w:rsid w:val="00DA40EF"/>
    <w:rsid w:val="00DA6D20"/>
    <w:rsid w:val="00DB2141"/>
    <w:rsid w:val="00DC4D66"/>
    <w:rsid w:val="00DC5F98"/>
    <w:rsid w:val="00DC6ECA"/>
    <w:rsid w:val="00DD0D9F"/>
    <w:rsid w:val="00DD0FFA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4C83"/>
    <w:rsid w:val="00E04874"/>
    <w:rsid w:val="00E14AD9"/>
    <w:rsid w:val="00E213BB"/>
    <w:rsid w:val="00E22845"/>
    <w:rsid w:val="00E26CB4"/>
    <w:rsid w:val="00E27CDD"/>
    <w:rsid w:val="00E32518"/>
    <w:rsid w:val="00E3378D"/>
    <w:rsid w:val="00E34DA6"/>
    <w:rsid w:val="00E4059B"/>
    <w:rsid w:val="00E410AE"/>
    <w:rsid w:val="00E42332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F56"/>
    <w:rsid w:val="00E93DFC"/>
    <w:rsid w:val="00E951CB"/>
    <w:rsid w:val="00EA26F8"/>
    <w:rsid w:val="00EA2DC7"/>
    <w:rsid w:val="00EA5B26"/>
    <w:rsid w:val="00EA6F4F"/>
    <w:rsid w:val="00EB2953"/>
    <w:rsid w:val="00EC0EDA"/>
    <w:rsid w:val="00EC1C5D"/>
    <w:rsid w:val="00EC403F"/>
    <w:rsid w:val="00EC560C"/>
    <w:rsid w:val="00ED160E"/>
    <w:rsid w:val="00ED3B87"/>
    <w:rsid w:val="00ED4E89"/>
    <w:rsid w:val="00ED78AC"/>
    <w:rsid w:val="00ED7DC9"/>
    <w:rsid w:val="00EE1255"/>
    <w:rsid w:val="00EE168F"/>
    <w:rsid w:val="00EE28C0"/>
    <w:rsid w:val="00EE618D"/>
    <w:rsid w:val="00EE7063"/>
    <w:rsid w:val="00EE714D"/>
    <w:rsid w:val="00EF05E5"/>
    <w:rsid w:val="00EF28D1"/>
    <w:rsid w:val="00EF40BC"/>
    <w:rsid w:val="00F02617"/>
    <w:rsid w:val="00F0298C"/>
    <w:rsid w:val="00F02B6C"/>
    <w:rsid w:val="00F052AB"/>
    <w:rsid w:val="00F077E9"/>
    <w:rsid w:val="00F07A7E"/>
    <w:rsid w:val="00F1536D"/>
    <w:rsid w:val="00F22154"/>
    <w:rsid w:val="00F246A6"/>
    <w:rsid w:val="00F26B8E"/>
    <w:rsid w:val="00F273B6"/>
    <w:rsid w:val="00F274AA"/>
    <w:rsid w:val="00F3177C"/>
    <w:rsid w:val="00F33CED"/>
    <w:rsid w:val="00F424D4"/>
    <w:rsid w:val="00F432F0"/>
    <w:rsid w:val="00F43AE3"/>
    <w:rsid w:val="00F45828"/>
    <w:rsid w:val="00F46D07"/>
    <w:rsid w:val="00F526E3"/>
    <w:rsid w:val="00F5491E"/>
    <w:rsid w:val="00F57325"/>
    <w:rsid w:val="00F57BF6"/>
    <w:rsid w:val="00F62021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865"/>
    <w:rsid w:val="00FB1A6B"/>
    <w:rsid w:val="00FD2A90"/>
    <w:rsid w:val="00FD6794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news.goodyear.eu/pl-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dyear.eu/pl_pl/consumer/why-goodyear/zimowy-quiz.html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14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6</cp:revision>
  <cp:lastPrinted>2022-09-29T06:32:00Z</cp:lastPrinted>
  <dcterms:created xsi:type="dcterms:W3CDTF">2022-10-27T11:36:00Z</dcterms:created>
  <dcterms:modified xsi:type="dcterms:W3CDTF">2022-11-03T07:34:00Z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